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9658" w14:textId="57DAC5AF" w:rsidR="005E6977" w:rsidRPr="005E6977" w:rsidRDefault="005E6977" w:rsidP="005E69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77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Pr="005E6977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r w:rsidRPr="005E6977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14:paraId="215AAB8D" w14:textId="1D445DAB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Pr="005E6977">
        <w:rPr>
          <w:sz w:val="28"/>
          <w:szCs w:val="28"/>
        </w:rPr>
        <w:t xml:space="preserve"> соответствии с п. 36 ст. 1 Градостроительного кодекса Российской Федерации под благоустройством территории понимается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2E74042F" w14:textId="77777777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>На основании п. 25 ч. 1 ст. 16 Федерального закона от 06.10.2003 № 131-ФЗ «Об общих принципах организации местного самоуправления в Российской Федерации» (далее – Федеральный закон от 06.10.2003 № 131-ФЗ) к вопросам местного значения муниципального, городского округа, в том числе, относится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округа.</w:t>
      </w:r>
    </w:p>
    <w:p w14:paraId="33D14F40" w14:textId="0D55EF45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>Согласно ч. 1 ст. 2 Федерального закона от 06.10.2003 № 131-ФЗ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14:paraId="7FDA0B5C" w14:textId="34C8D214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 xml:space="preserve">В соответствии с ч. 1 ст. 45.1 Федерального закона от 06.10.2003 № 131-ФЗ правила благоустройства территории муниципального образования </w:t>
      </w:r>
      <w:r w:rsidRPr="005E6977">
        <w:rPr>
          <w:sz w:val="28"/>
          <w:szCs w:val="28"/>
        </w:rPr>
        <w:lastRenderedPageBreak/>
        <w:t>утверждаются представительным органом соответствующего муниципального образования.</w:t>
      </w:r>
    </w:p>
    <w:p w14:paraId="6AF2C2B4" w14:textId="173022F5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>Исходя из требований ч. 2 ст. 45.1 Федерального закона от 06.10.2003 № 131-ФЗ, правила благоустройства территории муниципального образования могут регулировать вопросы: содержания территорий общего пользования и порядка пользования такими территориями; внешнего вида фасадов и ограждающих конструкций зданий, строений, сооружений; проектирования, размещения, содержания и восстановления элементов благоустройства, в том числе после проведения земляных работ; организации освещения территории муниципального образования, включая архитектурную подсветку зданий, строений, сооружений;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 размещения информации на территории муниципального образования, в том числе установки указателей с наименованиями улиц и номерами домов, вывесок; размещения и содержания детских и спортивных площадок, площадок для выгула животных, парковок (парковочных мест), малых архитектурных форм; организации пешеходных коммуникаций, в том числе тротуаров, аллей, дорожек, тропинок;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 уборки территории муниципального образования, в том числе в зимний период; организации стоков ливневых вод; порядка проведения земляных работ;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 определения границ прилегающих территорий в соответствии с порядком, установленным законом субъекта Российской Федерации; праздничного оформления территории муниципального образования; порядка участия граждан и организаций в реализации мероприятий по благоустройству территории муниципального образования;</w:t>
      </w:r>
    </w:p>
    <w:p w14:paraId="7E245E03" w14:textId="2CB9D4BE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>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 (ч. 3 ст. 45.1 Федерального закона от 06.10.2003 № 131-ФЗ).</w:t>
      </w:r>
    </w:p>
    <w:p w14:paraId="54378536" w14:textId="7023384A" w:rsidR="005E697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 xml:space="preserve">При этом, в соответствии с ч. 1 ст. 55.25 Градостроительного кодекса Российской Федерации закреплено, что лицом, ответственным за </w:t>
      </w:r>
      <w:r w:rsidRPr="005E6977">
        <w:rPr>
          <w:sz w:val="28"/>
          <w:szCs w:val="28"/>
        </w:rPr>
        <w:lastRenderedPageBreak/>
        <w:t>эксплуатацию здания, сооружения, является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лицо.</w:t>
      </w:r>
    </w:p>
    <w:p w14:paraId="1901B64E" w14:textId="70FE46A6" w:rsidR="00BA4497" w:rsidRPr="005E6977" w:rsidRDefault="005E6977" w:rsidP="005E6977">
      <w:pPr>
        <w:spacing w:after="0" w:line="240" w:lineRule="auto"/>
        <w:ind w:firstLine="709"/>
        <w:jc w:val="both"/>
        <w:rPr>
          <w:sz w:val="28"/>
          <w:szCs w:val="28"/>
        </w:rPr>
      </w:pPr>
      <w:r w:rsidRPr="005E6977">
        <w:rPr>
          <w:sz w:val="28"/>
          <w:szCs w:val="28"/>
        </w:rPr>
        <w:t>Таким образом, действующим федеральным законодательством распределены обязанности по благоустройству и соответствующему финансовому бремени между местными органами публичной власти и собственниками земельных участков и иных объектов недвижимости.</w:t>
      </w:r>
    </w:p>
    <w:sectPr w:rsidR="00BA4497" w:rsidRPr="005E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7"/>
    <w:rsid w:val="005E6977"/>
    <w:rsid w:val="00B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4CEE"/>
  <w15:chartTrackingRefBased/>
  <w15:docId w15:val="{03CAE285-EEAD-45C0-8B9B-6D7EF57A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2023-12-25T18:37:00Z</dcterms:created>
  <dcterms:modified xsi:type="dcterms:W3CDTF">2023-12-25T18:37:00Z</dcterms:modified>
</cp:coreProperties>
</file>