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516F" w14:textId="2C0AC1DE" w:rsidR="007D081D" w:rsidRPr="00F8089C" w:rsidRDefault="007D081D" w:rsidP="007D0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089C">
        <w:rPr>
          <w:rFonts w:ascii="Times New Roman" w:hAnsi="Times New Roman" w:cs="Times New Roman"/>
          <w:b/>
          <w:sz w:val="28"/>
          <w:szCs w:val="28"/>
        </w:rPr>
        <w:t>ЕЖЕМЕСЯЧНЫЕ ВЫПЛАТЫ ЛИЦАМ, ОСУЩЕСТВЛОЯЮЩИМ УХОД ЗА ДЕТЬМИ-ИНВАЛИДАМИ</w:t>
      </w:r>
    </w:p>
    <w:p w14:paraId="2EFED385" w14:textId="77777777" w:rsidR="007D081D" w:rsidRPr="00F8089C" w:rsidRDefault="007D081D" w:rsidP="007D0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1D25A02" w14:textId="0428DEFA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Согласно Указу  Президента РФ  от 26.02.2013 № 175 «О ежемесячных выплатах лицам,  осуществляющим уход за детьми-инвалидами и  инвалидами с детства 1 группы» с 1 января 2013 г. установлены ежемесячные выплаты неработающим трудоспособным лицам, осуществляющим уход за ребенком-инвалидом в возрасте до 18 лет или инвалидом с детства I группы  - родителю (усыновителю) или опекуну (попечителю)  в размере 10 000 рублей.</w:t>
      </w:r>
    </w:p>
    <w:p w14:paraId="1DD3C8D5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Ежемесячные выплаты производятся к установленной ребенку-инвалиду или инвалиду с детства I группы пенсии в период осуществления ухода за ним.</w:t>
      </w:r>
    </w:p>
    <w:p w14:paraId="60CC5F81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Ежемесячные выплаты устанавливаются одному неработающему трудоспособному лицу в отношении каждого ребенка-инвалида или инвалида с детства I группы на период осуществления ухода за ним.</w:t>
      </w:r>
    </w:p>
    <w:p w14:paraId="1B78C6AF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proofErr w:type="gramStart"/>
      <w:r w:rsidRPr="007B422B">
        <w:rPr>
          <w:rFonts w:ascii="Times New Roman" w:hAnsi="Times New Roman" w:cs="Times New Roman"/>
          <w:sz w:val="28"/>
          <w:szCs w:val="28"/>
        </w:rPr>
        <w:t>02.05.2013 .</w:t>
      </w:r>
      <w:proofErr w:type="gramEnd"/>
      <w:r w:rsidRPr="007B422B">
        <w:rPr>
          <w:rFonts w:ascii="Times New Roman" w:hAnsi="Times New Roman" w:cs="Times New Roman"/>
          <w:sz w:val="28"/>
          <w:szCs w:val="28"/>
        </w:rPr>
        <w:t xml:space="preserve"> N 397 утверждены Правила осуществления ежемесячных выплат неработающим трудоспособным лицам, осуществляющим уход за детьми-инвалидами в возрасте до 18 лет или инвалидами с детства I группы.</w:t>
      </w:r>
    </w:p>
    <w:p w14:paraId="036AF3DB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Указанные Правила определяют порядок установления и осуществления ежемесячных выплат неработающим трудоспособным лицам, осуществляющим уход за детьми-инвалидами в возрасте до 18 лет или инвалидами с детства I группы.</w:t>
      </w:r>
    </w:p>
    <w:p w14:paraId="3919C897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Ежемесячная выплата устанавливается проживающим на территории Российской Федерации родителю (усыновителю) или опекуну (попечителю), а также другому лицу, осуществляющему уход за ребенком-инвалидом в возрасте до 18 лет или инвалидом с детства I группы, независимо от совместного с ним проживания.</w:t>
      </w:r>
    </w:p>
    <w:p w14:paraId="2D310CE4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 xml:space="preserve">Ежемесячная выплата устанавливается и осуществляется органом, осуществляющим назначение и выплату пенсии ребенку-инвалиду в возрасте до 18 лет или инвалиду с детства I группы </w:t>
      </w:r>
    </w:p>
    <w:p w14:paraId="4DC85DF8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Для получение ежемесячной выплаты необходимо предоставить в органы пенсионного фонда следующие документы:</w:t>
      </w:r>
    </w:p>
    <w:p w14:paraId="1AC9D674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 xml:space="preserve">- заявление лица, осуществляющего уход, с указанием даты начала ухода и своего места жительства, а также документ, удостоверяющий его личность. </w:t>
      </w:r>
    </w:p>
    <w:p w14:paraId="4C34CE12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 xml:space="preserve">- заявление законного представителя ребенка-инвалида в возрасте до 18 лет или заявление инвалида с детства I группы о согласии на осуществление ухода конкретным лицом, а также документ, удостоверяющий его личность. От родителей (усыновителей), опекунов (попечителей), осуществляющих уход за ребенком-инвалидом в возрасте до 18 лет, такое заявление не требуется. </w:t>
      </w:r>
    </w:p>
    <w:p w14:paraId="20D26FA5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сведения о том, что лицо, осуществляющее уход, не получает пенсию;</w:t>
      </w:r>
    </w:p>
    <w:p w14:paraId="4411BE05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сведения органа службы занятости по месту жительства лица, осуществляющего уход, о неполучении им пособия по безработице;</w:t>
      </w:r>
    </w:p>
    <w:p w14:paraId="77B39EAE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lastRenderedPageBreak/>
        <w:t>- сведения об инвалидности, содержащиеся в федеральном реестре инвалидов;</w:t>
      </w:r>
    </w:p>
    <w:p w14:paraId="40DB6362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сведения, подтверждающие отсутствие факта осуществления работы лица, осуществляющего уход.</w:t>
      </w:r>
    </w:p>
    <w:p w14:paraId="3B808F47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Заявление лица, осуществляющего уход, с приложенными к нему документами рассматривается органом, осуществляющим выплату пенсии, в течение 10 рабочих дней со дня его приема.</w:t>
      </w:r>
    </w:p>
    <w:p w14:paraId="4E05671E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Ежемесячная выплата назначается с месяца, в котором лицо, осуществляющее уход, обратилось за ее назначением с заявлениями и всеми необходимыми для представления документами в орган, осуществляющий выплату пенсии, но не ранее дня возникновения права на указанную выплату.</w:t>
      </w:r>
    </w:p>
    <w:p w14:paraId="4051B8F3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Осуществление ежемесячной выплаты прекращается в следующих случаях:</w:t>
      </w:r>
    </w:p>
    <w:p w14:paraId="1A310DF5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смерти ребенка-инвалида в возрасте до 18 лет или инвалида с детства I группы либо лица, осуществлявшего уход, а также признание их в установленном порядке умершими или безвестно отсутствующими;</w:t>
      </w:r>
    </w:p>
    <w:p w14:paraId="66F13503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прекращение осуществления ухода лицом, осуществлявшим уход, подтвержденное заявлением ребенка-инвалида в возрасте до 18 лет (законного представителя) или инвалида с детства I группы (законного представителя) и (или) актом обследования органа, осуществляющего выплату пенсии;</w:t>
      </w:r>
    </w:p>
    <w:p w14:paraId="4E8B9918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 принятие решения о назначении пенсии лицу, осуществляющему уход, независимо от ее вида и размера;</w:t>
      </w:r>
    </w:p>
    <w:p w14:paraId="5C7D01DD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 назначение лицу, осуществляющему уход, пособия по безработице;</w:t>
      </w:r>
    </w:p>
    <w:p w14:paraId="42BD5473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выполнение лицом, осуществляющим уход, работы и (или) иной деятельности, в период которой указанное лицо подлежит обязательному пенсионному страхованию в соответствии с Федеральным законом «Об обязательном пенсионном страховании в Российской Федерации»;</w:t>
      </w:r>
    </w:p>
    <w:p w14:paraId="745D9F75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истечение срока, на который ребенку-инвалиду в возрасте до 18 лет или инвалиду с детства I группы была установлена категория "ребенок-инвалид" либо I группа инвалидности с детства;</w:t>
      </w:r>
    </w:p>
    <w:p w14:paraId="46BB49FC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достижение ребенком-инвалидом возраста 18 лет, если ему по достижении этого возраста не установлена I группа инвалидности с детства;</w:t>
      </w:r>
    </w:p>
    <w:p w14:paraId="1A121367" w14:textId="77777777" w:rsidR="007B422B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помещение ребенка-инвалида в возрасте до 18 лет или инвалида с детства I группы в организацию, предоставляющую социальные услуги в стационарной форме;</w:t>
      </w:r>
    </w:p>
    <w:p w14:paraId="2162BBA7" w14:textId="427F1B81" w:rsidR="00C4322F" w:rsidRPr="007B422B" w:rsidRDefault="007B422B" w:rsidP="007B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поступление документа о несогласии на осуществление ухода за нетрудоспособным гражданином лицом, не достигшим возраста 15 лет, в орган, осуществляющий пенсионное обеспечение, от органа опеки и попечительства или одного из родителей (усыновителя, попечителя).</w:t>
      </w:r>
    </w:p>
    <w:sectPr w:rsidR="00C4322F" w:rsidRPr="007B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2F"/>
    <w:rsid w:val="00502276"/>
    <w:rsid w:val="007B422B"/>
    <w:rsid w:val="007D081D"/>
    <w:rsid w:val="00C4322F"/>
    <w:rsid w:val="00F8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6FA"/>
  <w15:chartTrackingRefBased/>
  <w15:docId w15:val="{15DECB2A-41B4-430B-877E-14286EAB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cp:lastPrinted>2023-05-16T11:25:00Z</cp:lastPrinted>
  <dcterms:created xsi:type="dcterms:W3CDTF">2023-06-06T10:50:00Z</dcterms:created>
  <dcterms:modified xsi:type="dcterms:W3CDTF">2023-06-06T10:50:00Z</dcterms:modified>
</cp:coreProperties>
</file>