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43" w:rsidRPr="000F4D36" w:rsidRDefault="000F4B43" w:rsidP="000F4B43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3F2F219C" wp14:editId="0E2925AE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43" w:rsidRPr="00131470" w:rsidRDefault="000F4B43" w:rsidP="000F4B43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0F4B43" w:rsidRPr="00131470" w:rsidRDefault="000F4B43" w:rsidP="000F4B43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0F4B43" w:rsidRPr="00131470" w:rsidRDefault="000F4B43" w:rsidP="000F4B43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131470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0F4B43" w:rsidRPr="00131470" w:rsidRDefault="000F4B43" w:rsidP="000F4B43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147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F4B43" w:rsidRPr="00131470" w:rsidRDefault="000F4B43" w:rsidP="000F4B43">
      <w:pPr>
        <w:suppressAutoHyphens/>
        <w:jc w:val="center"/>
        <w:rPr>
          <w:rFonts w:ascii="Arial" w:eastAsia="Calibri" w:hAnsi="Arial" w:cs="Arial"/>
          <w:sz w:val="16"/>
          <w:szCs w:val="16"/>
        </w:rPr>
      </w:pPr>
      <w:r w:rsidRPr="00131470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261D2F" w:rsidP="00FD7C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 </w:t>
      </w:r>
      <w:r w:rsid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марта 2025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г. №</w:t>
      </w:r>
      <w:r w:rsid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35</w:t>
      </w:r>
    </w:p>
    <w:p w:rsidR="004C4499" w:rsidRPr="000D33DD" w:rsidRDefault="004C4499" w:rsidP="00FD7C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село Латное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D7CEC" w:rsidRPr="000D33DD" w:rsidRDefault="00FD7CEC" w:rsidP="00FD7CEC">
      <w:pPr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33DD">
        <w:rPr>
          <w:rFonts w:ascii="Arial" w:hAnsi="Arial" w:cs="Arial"/>
          <w:color w:val="000000" w:themeColor="text1"/>
          <w:sz w:val="24"/>
          <w:szCs w:val="24"/>
        </w:rPr>
        <w:t>О</w:t>
      </w:r>
      <w:r w:rsidR="00644662" w:rsidRPr="000D33DD">
        <w:rPr>
          <w:rFonts w:ascii="Arial" w:hAnsi="Arial" w:cs="Arial"/>
          <w:color w:val="000000" w:themeColor="text1"/>
          <w:sz w:val="24"/>
          <w:szCs w:val="24"/>
        </w:rPr>
        <w:t xml:space="preserve"> внесении изменений</w:t>
      </w:r>
      <w:r w:rsidRPr="000D33DD">
        <w:rPr>
          <w:rFonts w:ascii="Arial" w:hAnsi="Arial" w:cs="Arial"/>
          <w:color w:val="000000" w:themeColor="text1"/>
          <w:sz w:val="24"/>
          <w:szCs w:val="24"/>
        </w:rPr>
        <w:t xml:space="preserve"> в постановление администрации Латненского сельского поселения от 25.12.2019 № 38 «Об утверждении муниципальной программы </w:t>
      </w:r>
      <w:r w:rsidR="00644662" w:rsidRPr="000D33DD">
        <w:rPr>
          <w:rFonts w:ascii="Arial" w:hAnsi="Arial" w:cs="Arial"/>
          <w:color w:val="000000" w:themeColor="text1"/>
          <w:sz w:val="24"/>
          <w:szCs w:val="24"/>
        </w:rPr>
        <w:t xml:space="preserve">Латненского сельского поселения Семилукского муниципального района </w:t>
      </w:r>
      <w:r w:rsidRPr="000D33D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0D33DD">
        <w:rPr>
          <w:rFonts w:ascii="Arial" w:hAnsi="Arial" w:cs="Arial"/>
          <w:color w:val="000000" w:themeColor="text1"/>
          <w:spacing w:val="-2"/>
          <w:sz w:val="24"/>
          <w:szCs w:val="24"/>
        </w:rPr>
        <w:t>Развитие транспортной системы»</w:t>
      </w:r>
    </w:p>
    <w:p w:rsidR="00FD7CEC" w:rsidRPr="000D33DD" w:rsidRDefault="00FD7CEC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0D33DD" w:rsidRDefault="004C4499" w:rsidP="004C449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44662" w:rsidRPr="000D33DD" w:rsidRDefault="000D33DD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 и корректировки муниципальных программ Латненского сельского поселения», решением Совета народных депутатов Латненского сельского поселения от 21.12.2023 №115 «О бюджете Латненского сельского поселения на 2024 год и на плановый период 2025 и 2026 годов», решением Совета народных депутатов Латненского сельского поселения от </w:t>
      </w:r>
      <w:r w:rsidRP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25.12.</w:t>
      </w:r>
      <w:r w:rsid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2024 №180</w:t>
      </w:r>
      <w:r w:rsidRP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 бюджете Латненского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на 2025 год и на плановый период 2026 и 2027 годов</w:t>
      </w:r>
      <w:r w:rsid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администрация Латненского сельского поселения постановляет</w:t>
      </w:r>
      <w:r w:rsidR="00644662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0D33DD" w:rsidRDefault="004C4499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</w:t>
      </w:r>
      <w:r w:rsidR="00FD7CEC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изменения в постановление администрации Латненского сельского поселения от 25.12.2019 №38 «Об утверждении муниципальной программы</w:t>
      </w:r>
      <w:r w:rsidR="00644662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Латненского сельского поселения Семилукского муниципального района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«Развитие транспортной системы».</w:t>
      </w:r>
    </w:p>
    <w:p w:rsidR="004A45DF" w:rsidRPr="000D33DD" w:rsidRDefault="00644662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</w:t>
      </w:r>
      <w:r w:rsidR="004A45DF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4A45DF" w:rsidRPr="000D33DD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0D33DD">
        <w:rPr>
          <w:rFonts w:eastAsia="Times New Roman" w:cs="Arial"/>
          <w:color w:val="000000" w:themeColor="text1"/>
          <w:sz w:val="24"/>
          <w:szCs w:val="24"/>
        </w:rPr>
        <w:t xml:space="preserve">2. </w:t>
      </w:r>
      <w:r w:rsidR="000F4B43">
        <w:rPr>
          <w:rFonts w:cs="Arial"/>
          <w:color w:val="000000" w:themeColor="text1"/>
          <w:sz w:val="24"/>
          <w:szCs w:val="24"/>
        </w:rPr>
        <w:t>Опубликовать</w:t>
      </w:r>
      <w:r w:rsidRPr="000D33DD">
        <w:rPr>
          <w:rFonts w:cs="Arial"/>
          <w:color w:val="000000" w:themeColor="text1"/>
          <w:sz w:val="24"/>
          <w:szCs w:val="24"/>
        </w:rPr>
        <w:t xml:space="preserve"> настоящее постановление в местах для размещения текстов муниципальных правовых актов.</w:t>
      </w:r>
    </w:p>
    <w:p w:rsidR="000F4B43" w:rsidRPr="00BC4014" w:rsidRDefault="004A45DF" w:rsidP="000F4B43">
      <w:pPr>
        <w:pStyle w:val="a3"/>
        <w:spacing w:beforeAutospacing="0" w:afterAutospacing="0"/>
        <w:ind w:firstLine="700"/>
        <w:jc w:val="both"/>
      </w:pPr>
      <w:r w:rsidRPr="000D33DD">
        <w:rPr>
          <w:rFonts w:cs="Arial"/>
          <w:color w:val="000000" w:themeColor="text1"/>
        </w:rPr>
        <w:t>3. </w:t>
      </w:r>
      <w:r w:rsidRPr="000F4B43">
        <w:rPr>
          <w:rFonts w:ascii="Arial" w:hAnsi="Arial" w:cs="Arial"/>
          <w:color w:val="000000" w:themeColor="text1"/>
        </w:rPr>
        <w:t>Настоящее постановление вступает в силу</w:t>
      </w:r>
      <w:r w:rsidR="000F4B43">
        <w:rPr>
          <w:rFonts w:ascii="Arial" w:hAnsi="Arial" w:cs="Arial"/>
          <w:color w:val="000000" w:themeColor="text1"/>
        </w:rPr>
        <w:t xml:space="preserve"> после его</w:t>
      </w:r>
      <w:r w:rsidRPr="000F4B43">
        <w:rPr>
          <w:rFonts w:ascii="Arial" w:hAnsi="Arial" w:cs="Arial"/>
          <w:color w:val="000000" w:themeColor="text1"/>
        </w:rPr>
        <w:t xml:space="preserve"> </w:t>
      </w:r>
      <w:r w:rsidR="000F4B43">
        <w:rPr>
          <w:rFonts w:ascii="Arial" w:hAnsi="Arial" w:cs="Arial"/>
          <w:color w:val="000000"/>
        </w:rPr>
        <w:t>опубликования</w:t>
      </w:r>
      <w:r w:rsidR="000F4B43" w:rsidRPr="000F4B43">
        <w:rPr>
          <w:rFonts w:ascii="Arial" w:hAnsi="Arial" w:cs="Arial"/>
          <w:color w:val="000000"/>
        </w:rPr>
        <w:t xml:space="preserve"> в периодическом печатном издании органов местного самоуправления Латненского</w:t>
      </w:r>
      <w:r w:rsidR="000F4B43" w:rsidRPr="00BC4014">
        <w:rPr>
          <w:rFonts w:ascii="Arial" w:hAnsi="Arial" w:cs="Arial"/>
          <w:color w:val="000000"/>
        </w:rPr>
        <w:t xml:space="preserve"> </w:t>
      </w:r>
      <w:r w:rsidR="000F4B43" w:rsidRPr="00BC4014">
        <w:rPr>
          <w:rFonts w:ascii="Arial" w:hAnsi="Arial" w:cs="Arial"/>
          <w:color w:val="000000"/>
        </w:rPr>
        <w:lastRenderedPageBreak/>
        <w:t xml:space="preserve">сельского поселения </w:t>
      </w:r>
      <w:r w:rsidR="000F4B43">
        <w:rPr>
          <w:rFonts w:ascii="Arial" w:hAnsi="Arial" w:cs="Arial"/>
          <w:color w:val="000000"/>
        </w:rPr>
        <w:t>Семилукского</w:t>
      </w:r>
      <w:r w:rsidR="000F4B43" w:rsidRPr="00BC4014">
        <w:rPr>
          <w:rFonts w:ascii="Arial" w:hAnsi="Arial" w:cs="Arial"/>
          <w:color w:val="000000"/>
        </w:rPr>
        <w:t xml:space="preserve"> муниципального района Воронежской области «</w:t>
      </w:r>
      <w:r w:rsidR="000F4B43">
        <w:rPr>
          <w:rFonts w:ascii="Arial" w:hAnsi="Arial" w:cs="Arial"/>
          <w:color w:val="000000"/>
        </w:rPr>
        <w:t>Латненский сельский</w:t>
      </w:r>
      <w:r w:rsidR="000F4B43" w:rsidRPr="00BC4014">
        <w:rPr>
          <w:rFonts w:ascii="Arial" w:hAnsi="Arial" w:cs="Arial"/>
          <w:color w:val="000000"/>
        </w:rPr>
        <w:t xml:space="preserve"> муниципальный вестник».</w:t>
      </w:r>
    </w:p>
    <w:p w:rsidR="004A45DF" w:rsidRPr="000D33DD" w:rsidRDefault="00B875F9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pacing w:val="-1"/>
          <w:sz w:val="24"/>
          <w:szCs w:val="24"/>
        </w:rPr>
      </w:pPr>
      <w:r w:rsidRPr="000D33DD">
        <w:rPr>
          <w:rFonts w:cs="Arial"/>
          <w:color w:val="000000" w:themeColor="text1"/>
          <w:sz w:val="24"/>
          <w:szCs w:val="24"/>
        </w:rPr>
        <w:t>.</w:t>
      </w:r>
      <w:r w:rsidR="004A45DF" w:rsidRPr="000D33DD">
        <w:rPr>
          <w:rFonts w:cs="Arial"/>
          <w:color w:val="000000" w:themeColor="text1"/>
          <w:sz w:val="24"/>
          <w:szCs w:val="24"/>
        </w:rPr>
        <w:t xml:space="preserve"> </w:t>
      </w:r>
    </w:p>
    <w:p w:rsidR="004C4499" w:rsidRPr="000D33DD" w:rsidRDefault="004A45DF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Контроль за исполнением настоящего п</w:t>
      </w:r>
      <w:r w:rsidR="00B45278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805667" w:rsidRPr="000D33DD" w:rsidRDefault="00805667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87"/>
      </w:tblGrid>
      <w:tr w:rsidR="007824BB" w:rsidRPr="000D33DD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A4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24BB" w:rsidRPr="000D33DD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B452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7824BB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="004A45DF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 Д. Сазыкина</w:t>
            </w:r>
          </w:p>
        </w:tc>
      </w:tr>
    </w:tbl>
    <w:p w:rsidR="00805667" w:rsidRPr="000D33DD" w:rsidRDefault="00805667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805667" w:rsidRPr="000D33DD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0D33DD" w:rsidRDefault="004C4499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4C4499" w:rsidRPr="000D33DD" w:rsidRDefault="004C4499" w:rsidP="004C449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4C4499" w:rsidRPr="000D33DD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 сельского поселения</w:t>
      </w:r>
    </w:p>
    <w:p w:rsidR="004C4499" w:rsidRPr="000D33DD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25.12.2019г. № 38</w:t>
      </w:r>
    </w:p>
    <w:p w:rsidR="004C4499" w:rsidRPr="000D33DD" w:rsidRDefault="00644662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0F4B4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марта 2025 г. № 35</w:t>
      </w:r>
      <w:r w:rsidR="00B45278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0D33DD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A45DF" w:rsidRPr="000D33DD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0D33DD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0D33DD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0D33DD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4C4499" w:rsidRPr="000D33DD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 </w:t>
      </w: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СЕЛЬСКОГО ПОСЕЛЕНИЯ</w:t>
      </w:r>
    </w:p>
    <w:p w:rsidR="004A45DF" w:rsidRPr="000D33DD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0D33DD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ТРАНСПОРТНОЙ СИСТЕМЫ»</w:t>
      </w:r>
    </w:p>
    <w:p w:rsidR="004A45DF" w:rsidRPr="000D33DD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</w:p>
    <w:p w:rsidR="004A45DF" w:rsidRPr="000D33DD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0D33DD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A45DF" w:rsidRPr="000D33DD" w:rsidSect="0080566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ПАСПОРТ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муниципальной программы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</w:t>
      </w: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 сельского поселения</w:t>
      </w:r>
    </w:p>
    <w:p w:rsidR="00761B7F" w:rsidRPr="000D33DD" w:rsidRDefault="00761B7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</w:t>
      </w:r>
      <w:r w:rsidR="00761B7F"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ртной системы»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6278"/>
      </w:tblGrid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</w:tr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761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доступности транспортных услуг для населения.</w:t>
            </w:r>
          </w:p>
        </w:tc>
      </w:tr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Сроки реализации муниципальной 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99" w:rsidRPr="000D33DD" w:rsidRDefault="00B875F9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2020-</w:t>
            </w:r>
            <w:r w:rsidR="00482D0E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4C449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</w:tr>
      <w:tr w:rsidR="007824BB" w:rsidRPr="000D33DD" w:rsidTr="004C4499">
        <w:trPr>
          <w:trHeight w:val="709"/>
        </w:trPr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Подпрограммы и о</w:t>
            </w:r>
            <w:r w:rsidR="004C449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сновные мероприятия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0D33DD" w:rsidRDefault="003F0B8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</w:t>
            </w:r>
            <w:r w:rsidR="005270F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мма 1 «Развитие дорожного хозяйства»</w:t>
            </w:r>
          </w:p>
          <w:p w:rsidR="004C4499" w:rsidRPr="000D33DD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  <w:p w:rsidR="004C4499" w:rsidRPr="000D33DD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автомобильных дорог местного значения в границах населенных пунктов</w:t>
            </w:r>
            <w:r w:rsidR="00EE6E0A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Латненского сельского 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поселения.</w:t>
            </w:r>
          </w:p>
          <w:p w:rsidR="004C4499" w:rsidRPr="000D33DD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2.</w:t>
            </w:r>
          </w:p>
          <w:p w:rsidR="004C4499" w:rsidRPr="000D33DD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4C4499" w:rsidRPr="000D33DD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3.</w:t>
            </w:r>
          </w:p>
          <w:p w:rsidR="004C4499" w:rsidRPr="000D33DD" w:rsidRDefault="004C4499" w:rsidP="003F0B8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портного обслуживания населения.</w:t>
            </w:r>
          </w:p>
        </w:tc>
      </w:tr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Ресурсное обеспечение муниципальной 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всего – 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59721,63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39723,33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19998,3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3F0B89" w:rsidRPr="000D33DD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3F0B89" w:rsidRPr="000D33DD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Всего – 5158,4 тыс. руб., в том числе: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3F0B89" w:rsidRPr="000D33DD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475864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0D33DD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3F0B89" w:rsidRPr="000D33DD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9662,56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6781,46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0D33DD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0D33DD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3F0B89" w:rsidRPr="000D33DD" w:rsidRDefault="000D33DD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7232,1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0D33DD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ой бюджет – 4500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C4499" w:rsidRPr="000D33DD" w:rsidRDefault="000D33DD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2732,1</w:t>
            </w:r>
            <w:r w:rsidR="003F0B8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0D33DD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70F9" w:rsidRPr="000D33DD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5270F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год:</w:t>
            </w:r>
          </w:p>
          <w:p w:rsidR="005270F9" w:rsidRPr="000D33DD" w:rsidRDefault="00475864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0D33DD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9636,9</w:t>
            </w:r>
            <w:r w:rsidR="005270F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270F9" w:rsidRPr="000D33DD" w:rsidRDefault="000D33DD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</w:t>
            </w:r>
            <w:r w:rsidR="005270F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5270F9" w:rsidRPr="000D33DD" w:rsidRDefault="000D33DD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2803,7</w:t>
            </w:r>
            <w:r w:rsidR="005270F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82D0E" w:rsidRPr="000D33DD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82D0E" w:rsidRPr="000D33DD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482D0E" w:rsidRPr="000D33DD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10387,1</w:t>
            </w:r>
            <w:r w:rsidR="00482D0E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482D0E" w:rsidRPr="000D33DD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</w:t>
            </w:r>
            <w:r w:rsidR="00482D0E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82D0E" w:rsidRPr="000D33DD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3553,9</w:t>
            </w:r>
            <w:r w:rsidR="00482D0E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0D33DD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0D33DD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 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капитального ремонта автомобильных дорог общего пользования местного значения.</w:t>
            </w:r>
          </w:p>
          <w:p w:rsidR="004C4499" w:rsidRPr="000D33DD" w:rsidRDefault="00482D0E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Сокращение к 2027</w:t>
            </w:r>
            <w:r w:rsidR="004C4499"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0D33DD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населённых пунктов поселения, круглогодичным доступом к автомобильной дороге с твердым покрытием.</w:t>
            </w:r>
          </w:p>
        </w:tc>
      </w:tr>
    </w:tbl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Безопасность дорожного движения в последнее десятилетие приобрела особую остроту в силу несоответствия дорожно-транспортной инфраструктуры потребностям, недостаточной эффективностью функционирования системы обеспечения безопасности дорожного движения (далее - ДТП) и крайне низкой дисциплиной участников дорожного движения.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БДД является одной из форм реализации единой государственной политики России в области охраны жизни, здоровья и имущества граждан путем предупреждения дорожно-транспортных происшествий, снижения тяжести их последствий. Данное направление деятельности сегодня имеет огромное социальное, политическое и экономическое значение.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Задача сохранения жизни и здоровья участников дорожного движения и, как следствие, сокращение социально-экономического ущерба от ДТП и их последствий согласуются с приоритетными задачами социально-экономического развития Российской Федерации.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Обстановка с аварийностью в стране, в том числе и в Латненского сельском поселении Семилукского района Воронежской области, обостряется, отмечается рост основных ее показателей (количество ДТП, погибших, раненых). Аварийность обусловлена сознательным пренебрежением участниками дорожного движения нормами и правилами, действующими в сфере обеспечения БДД, состоянием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дорожной и транспортной инфраструктуры, техническим состоянием </w:t>
      </w:r>
      <w:r w:rsidR="00181C4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эксплуатирующего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автотранспорта.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Сложная обстановка с аварийностью и наличие тенденций к ухудшению ситуации объясняется тем, что при ежегодном увеличении парка транспортных средств, протяженность улично-дорожной сети остается неизменной, в связи с чем увеличивается плотность транспортных потоков и вероятность столкновений.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3F0B89" w:rsidRPr="000D33DD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качественная работа по содержанию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ремонту улично-дорожной сети,</w:t>
      </w:r>
    </w:p>
    <w:p w:rsidR="004C4499" w:rsidRPr="000D33DD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разметка проезжей части,</w:t>
      </w:r>
    </w:p>
    <w:p w:rsidR="004C4499" w:rsidRPr="000D33DD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и замена дорожных знаков,</w:t>
      </w:r>
    </w:p>
    <w:p w:rsidR="004C4499" w:rsidRPr="000D33DD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светофорных объектов,</w:t>
      </w:r>
    </w:p>
    <w:p w:rsidR="004C4499" w:rsidRPr="000D33DD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улично-дорожной сети.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БДД, законодательного, экономического, организованного, технического и воспитательного характера. Эффективность же самих мероприятий будет зависеть от наличия необходимого целевого финансирования.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Основным приоритетом муниципальной политики при реализации Программы является создание условий для обеспечения БДД на территории поселения.</w:t>
      </w:r>
    </w:p>
    <w:p w:rsidR="004C4499" w:rsidRPr="000D33DD" w:rsidRDefault="003F0B8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Задачей программы является повышение доступности транспортных услуг для населения.</w:t>
      </w:r>
    </w:p>
    <w:p w:rsidR="00062D35" w:rsidRPr="000D33DD" w:rsidRDefault="004C4499" w:rsidP="00062D3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824BB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062D3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Ожидаемыми результатами реализации Программы явля</w:t>
      </w:r>
      <w:r w:rsidR="00062D3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ются: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качественного содержания переданных в собственность муниципальных образований автодорог.</w:t>
      </w:r>
    </w:p>
    <w:p w:rsidR="004C4499" w:rsidRPr="000D33DD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Осуществление капитального ремонта автомобильных дорог общего пользования местного значения.</w:t>
      </w:r>
    </w:p>
    <w:p w:rsidR="004C4499" w:rsidRPr="000D33DD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Сокращение к 202</w:t>
      </w:r>
      <w:r w:rsidR="00482D0E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4C4499" w:rsidRPr="000D33DD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населённых пунктов поселения, круглогодичным доступом к автомобильной дороге с твердым покрытием.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 Характеристика основных мероприятий Программы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достижения намеченной цели в рамках Программы предусматривается реализация следующих 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 «Развитие дорожного хозяйства». В рамках подпрограммы реализуются следующие основные мероприятия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1.</w:t>
      </w:r>
      <w:r w:rsidR="00062D3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автомобильных дорог местного значения в границах населенных пунктов поселения:</w:t>
      </w:r>
    </w:p>
    <w:p w:rsidR="004C4499" w:rsidRPr="000D33DD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движения,</w:t>
      </w:r>
    </w:p>
    <w:p w:rsidR="004C4499" w:rsidRPr="000D33DD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сохранности автомобильных дорог.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2.</w:t>
      </w:r>
      <w:r w:rsidR="00062D3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безопасности дорожного движения: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(демонтаж) дорожных знаков,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очистка, мойка стоек, дорожных знаков,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устройство лотков для стока ливневой воды и искусственной неровности на дороге,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наружной социальной рекламы по профилактике детского травматизма,</w:t>
      </w:r>
    </w:p>
    <w:p w:rsidR="004C4499" w:rsidRPr="000D33DD" w:rsidRDefault="00062D35" w:rsidP="00062D35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проблем дорожной безопасности в СМИ,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2D35" w:rsidRPr="000D33DD" w:rsidRDefault="004C4499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</w:t>
      </w:r>
      <w:r w:rsidR="00062D3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предоставления транспортных услуг населению и организации трансп</w:t>
      </w:r>
      <w:r w:rsidR="00062D3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ортного обслуживания населения:</w:t>
      </w:r>
    </w:p>
    <w:p w:rsidR="004C4499" w:rsidRPr="000D33DD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реконструкция и ремонт улично-дорожной сети,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разработка ПСД и устройство остановочных павильонов на автобусных маршрутах,</w:t>
      </w:r>
    </w:p>
    <w:p w:rsidR="004C4499" w:rsidRPr="000D33DD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приобретение, установка (устройство), монтаж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демонтаж светофорных объектов.</w:t>
      </w:r>
    </w:p>
    <w:p w:rsidR="004C4499" w:rsidRPr="000D33DD" w:rsidRDefault="004C4499" w:rsidP="00EE6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 Ресурсное обеспечение Программы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EE6E0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областного и местного бюджета.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1,2, к настоящей Программе.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Программы возможны риски.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EE6E0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ной власти Воронежской области.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 Программы планируется: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6. Оценка эффективности реализации Программы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</w:t>
      </w:r>
      <w:r w:rsidR="00EE6E0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показателями за прошлый период (п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риложение 3).</w:t>
      </w:r>
    </w:p>
    <w:p w:rsidR="004C4499" w:rsidRPr="000D33DD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E6E0A" w:rsidRPr="000D33DD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</w:t>
      </w:r>
    </w:p>
    <w:p w:rsidR="00EE6E0A" w:rsidRPr="000D33DD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</w:t>
      </w:r>
    </w:p>
    <w:p w:rsidR="00EE6E0A" w:rsidRPr="000D33DD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дорожного хозяйства»</w:t>
      </w:r>
    </w:p>
    <w:p w:rsidR="004C4499" w:rsidRPr="000D33DD" w:rsidRDefault="004C4499" w:rsidP="004C44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textWrapping" w:clear="all"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6296"/>
      </w:tblGrid>
      <w:tr w:rsidR="007824BB" w:rsidRPr="000D33DD" w:rsidTr="005270F9">
        <w:tc>
          <w:tcPr>
            <w:tcW w:w="3240" w:type="dxa"/>
          </w:tcPr>
          <w:p w:rsidR="00EE6E0A" w:rsidRPr="000D33DD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96" w:type="dxa"/>
          </w:tcPr>
          <w:p w:rsidR="00EE6E0A" w:rsidRPr="000D33DD" w:rsidRDefault="00EE6E0A" w:rsidP="00EE6E0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Латненского сельского поселения</w:t>
            </w:r>
          </w:p>
        </w:tc>
      </w:tr>
      <w:tr w:rsidR="007824BB" w:rsidRPr="000D33DD" w:rsidTr="005270F9">
        <w:tc>
          <w:tcPr>
            <w:tcW w:w="3240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7824BB" w:rsidRPr="000D33DD" w:rsidTr="005270F9">
        <w:tc>
          <w:tcPr>
            <w:tcW w:w="3240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7824BB" w:rsidRPr="000D33DD" w:rsidTr="005270F9">
        <w:tc>
          <w:tcPr>
            <w:tcW w:w="3240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EE6E0A" w:rsidRPr="000D33DD" w:rsidRDefault="005270F9" w:rsidP="00482D0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</w:t>
            </w:r>
            <w:r w:rsidR="00482D0E"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E6E0A"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7824BB" w:rsidRPr="000D33DD" w:rsidTr="005270F9">
        <w:tc>
          <w:tcPr>
            <w:tcW w:w="3240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показатели эффективности </w:t>
            </w:r>
            <w:r w:rsidRPr="000D33D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EE6E0A" w:rsidRPr="000D33DD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824BB" w:rsidRPr="000D33DD" w:rsidTr="005270F9">
        <w:tc>
          <w:tcPr>
            <w:tcW w:w="3240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296" w:type="dxa"/>
          </w:tcPr>
          <w:p w:rsidR="00EE6E0A" w:rsidRPr="000D33DD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1. Развитие автомобильных дорог местного значения в границах населенных пунктов Латненского сельского поселения.</w:t>
            </w:r>
          </w:p>
          <w:p w:rsidR="00EE6E0A" w:rsidRPr="000D33DD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2. Обеспечение безопасности дорожного движения.</w:t>
            </w:r>
          </w:p>
          <w:p w:rsidR="00EE6E0A" w:rsidRPr="000D33DD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3. 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0D33DD" w:rsidRPr="000D33DD" w:rsidTr="005270F9">
        <w:tc>
          <w:tcPr>
            <w:tcW w:w="3240" w:type="dxa"/>
          </w:tcPr>
          <w:p w:rsidR="000D33DD" w:rsidRPr="000D33DD" w:rsidRDefault="000D33DD" w:rsidP="000D33D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Ресурсное обеспечение под</w:t>
            </w: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Общий объем финансирования всего – 59721,63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39723,33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19998,3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5158,4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6683,6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9662,56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6781,46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7232,1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4500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2732,1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9636,9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2803,7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10387,1 тыс. руб., в том числе: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 тыс. руб.,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3553,9 тыс. руб.</w:t>
            </w:r>
          </w:p>
          <w:p w:rsidR="000D33DD" w:rsidRPr="000D33DD" w:rsidRDefault="000D33DD" w:rsidP="000D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0D33DD" w:rsidTr="005270F9">
        <w:tc>
          <w:tcPr>
            <w:tcW w:w="3240" w:type="dxa"/>
          </w:tcPr>
          <w:p w:rsidR="00EE6E0A" w:rsidRPr="000D33DD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EE6E0A" w:rsidRPr="000D33DD" w:rsidRDefault="00482D0E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к 2027</w:t>
            </w:r>
            <w:r w:rsidR="00EE6E0A" w:rsidRPr="000D33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EE6E0A" w:rsidRPr="000D33DD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EE6E0A">
      <w:pPr>
        <w:tabs>
          <w:tab w:val="left" w:pos="139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Характеристика сферы реализации подпрограммы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Латненского сельского поселения и БДД.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Латненском сельском поселении протяженность дорог местного значения составляет – </w:t>
      </w:r>
      <w:r w:rsidR="00BB247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39,82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 из них асфальтированных </w:t>
      </w:r>
      <w:r w:rsidR="007D01EC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D01EC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8,30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км, </w:t>
      </w:r>
      <w:r w:rsidR="007D01EC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11,215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это щебенка, с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грунтовым покрытием остается </w:t>
      </w:r>
      <w:r w:rsidR="007D01EC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20,30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дорог местного значения, внесенных в реестр муниципальных дорог.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качественная работа по содержанию и ремонту улично-дорожной сети,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разметка проезжей части,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установка и замена дорожных знаков,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содержание светофорных объектов,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освещение улично-дорожной сети.</w:t>
      </w:r>
    </w:p>
    <w:p w:rsidR="00EE6E0A" w:rsidRPr="000D33DD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D60B7A" w:rsidRPr="000D33DD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Комфорт и безопасность пользователей автодорог- приоритеты дорожного хозяйства.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целью подпрограммы является повышение комплексной безопасности в сфере дорожного хозяйства.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Основной задачей для реализации поставленной цели является </w:t>
      </w:r>
      <w:r w:rsidR="00D60B7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одержание автомобильных дорог в соответствии с требованиями технических регламентов.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 показателях (индикаторах) подпрограммы и их значен</w:t>
      </w:r>
      <w:r w:rsidR="00D60B7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 представ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лены в приложении</w:t>
      </w:r>
      <w:r w:rsidR="007824BB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D60B7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муниципальной программе.</w:t>
      </w:r>
    </w:p>
    <w:p w:rsidR="00D60B7A" w:rsidRPr="000D33DD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5270F9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</w:t>
      </w:r>
      <w:r w:rsidR="00EE6E0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рограмма реализ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уется в один этап с 2020 по 202</w:t>
      </w:r>
      <w:r w:rsidR="00482D0E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EE6E0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Характеристика основных мероприятий подпрограммы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Реализация подпрограммы будет осуществляться в рамках мероприятий: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Основное мероприятие 1. Развитие автомобильных дорог местного значения в границах населенных пунктов </w:t>
      </w:r>
      <w:r w:rsidR="00D60B7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Латненского сельского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поселения.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Основное мероприятие 2. Обеспечение безопасности дорожного движения.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Ресурсное обеспечение реализации подпрограммы.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Объёмы и источники финансирования с разбивкой по 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годам приведены в приложениях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1,2 к 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Программе.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Анализ рисков реализации подпрограммы и описание мер управления рисками реализации подпрограммы.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подпрограммы возможны риски.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0D33DD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E6E0A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D60B7A" w:rsidRPr="000D33DD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Оценка эффективности реализации подпрограммы</w:t>
      </w:r>
    </w:p>
    <w:p w:rsidR="00EE6E0A" w:rsidRPr="000D33DD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EE6E0A" w:rsidRPr="000D33DD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риложение 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3).</w:t>
      </w:r>
    </w:p>
    <w:p w:rsidR="004C4499" w:rsidRPr="000D33DD" w:rsidRDefault="004C4499" w:rsidP="00EE6E0A">
      <w:pPr>
        <w:tabs>
          <w:tab w:val="left" w:pos="1395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C4499" w:rsidRPr="000D33DD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0D33DD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0D33DD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4C4499" w:rsidRPr="000D33DD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 программе</w:t>
      </w:r>
    </w:p>
    <w:p w:rsidR="000F4B43" w:rsidRPr="000D33DD" w:rsidRDefault="000F4B43" w:rsidP="000F4B43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марта 2025 г. № 35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Латненского сельского поселения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435F6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tbl>
      <w:tblPr>
        <w:tblW w:w="43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627"/>
        <w:gridCol w:w="1578"/>
        <w:gridCol w:w="977"/>
        <w:gridCol w:w="272"/>
        <w:gridCol w:w="942"/>
        <w:gridCol w:w="1021"/>
        <w:gridCol w:w="948"/>
        <w:gridCol w:w="1271"/>
        <w:gridCol w:w="1276"/>
        <w:gridCol w:w="30"/>
        <w:gridCol w:w="969"/>
        <w:gridCol w:w="961"/>
      </w:tblGrid>
      <w:tr w:rsidR="00BC77A7" w:rsidRPr="000D33DD" w:rsidTr="000D33DD">
        <w:trPr>
          <w:trHeight w:val="465"/>
          <w:jc w:val="center"/>
        </w:trPr>
        <w:tc>
          <w:tcPr>
            <w:tcW w:w="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7A7" w:rsidRPr="000D33DD" w:rsidTr="000D33DD">
        <w:trPr>
          <w:trHeight w:val="645"/>
          <w:jc w:val="center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Латненского поселения (далее - ГРБС)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Расходы бюджета Латненского сельского поселения по годам реализации муниципальной программы, тыс. руб.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1260"/>
          <w:jc w:val="center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0D33DD" w:rsidRPr="000D33DD" w:rsidTr="000D33DD">
        <w:trPr>
          <w:trHeight w:val="375"/>
          <w:jc w:val="center"/>
        </w:trPr>
        <w:tc>
          <w:tcPr>
            <w:tcW w:w="5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0D33DD" w:rsidRPr="000D33DD" w:rsidTr="000D33DD">
        <w:trPr>
          <w:trHeight w:val="390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0D33DD" w:rsidTr="000D33DD">
        <w:trPr>
          <w:trHeight w:val="13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0D33DD" w:rsidTr="000D33DD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0D33DD" w:rsidTr="000D33DD">
        <w:trPr>
          <w:trHeight w:val="34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</w:t>
            </w:r>
          </w:p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0D33DD" w:rsidTr="000D33DD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0D33DD" w:rsidTr="000D33DD">
        <w:trPr>
          <w:trHeight w:val="98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BC77A7" w:rsidRPr="000D33DD" w:rsidTr="000D33DD">
        <w:trPr>
          <w:trHeight w:val="487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0D33DD" w:rsidTr="000D33DD">
        <w:trPr>
          <w:trHeight w:val="1665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0D33DD" w:rsidTr="000D33DD">
        <w:trPr>
          <w:trHeight w:val="441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3.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0D33DD" w:rsidTr="000D33DD">
        <w:trPr>
          <w:trHeight w:val="11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0D33DD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4C4499" w:rsidRPr="000D33DD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0D33DD" w:rsidRDefault="00900685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900685" w:rsidRPr="000D33DD" w:rsidSect="00BC77A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4499" w:rsidRPr="000D33DD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C4499" w:rsidRPr="000D33DD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0F4B43" w:rsidRPr="000D33DD" w:rsidRDefault="000F4B43" w:rsidP="000F4B43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марта 2025 г. № 35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0D33DD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270F9" w:rsidRPr="000D33DD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Латненского сельского поселения</w:t>
      </w:r>
      <w:r w:rsidR="005270F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Семилукского муниципального района</w:t>
      </w:r>
    </w:p>
    <w:p w:rsidR="004C4499" w:rsidRPr="000D33DD" w:rsidRDefault="004C4499" w:rsidP="00482D0E">
      <w:pPr>
        <w:tabs>
          <w:tab w:val="left" w:pos="14034"/>
        </w:tabs>
        <w:spacing w:after="0" w:line="240" w:lineRule="auto"/>
        <w:ind w:right="395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«Развитие транспортной системы» </w:t>
      </w:r>
    </w:p>
    <w:p w:rsidR="004C4499" w:rsidRPr="000D33DD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615"/>
        <w:gridCol w:w="1511"/>
        <w:gridCol w:w="1289"/>
        <w:gridCol w:w="1289"/>
        <w:gridCol w:w="1289"/>
        <w:gridCol w:w="1289"/>
        <w:gridCol w:w="1222"/>
        <w:gridCol w:w="1289"/>
        <w:gridCol w:w="1088"/>
        <w:gridCol w:w="1081"/>
        <w:gridCol w:w="14"/>
      </w:tblGrid>
      <w:tr w:rsidR="00482D0E" w:rsidRPr="000D33DD" w:rsidTr="000D33DD">
        <w:trPr>
          <w:gridAfter w:val="1"/>
          <w:wAfter w:w="5" w:type="pct"/>
          <w:trHeight w:val="465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634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37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915"/>
        </w:trPr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74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71" w:type="pct"/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2027 (восьмой год реализации)</w:t>
            </w:r>
          </w:p>
        </w:tc>
        <w:tc>
          <w:tcPr>
            <w:tcW w:w="5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75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37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FFFFFF"/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3438,37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2732,1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3438,38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2732,1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8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7232,1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3438,37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2732,1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0D33DD" w:rsidRPr="000D33DD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3.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0D33DD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05667" w:rsidRPr="000D33DD" w:rsidRDefault="00805667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0D33DD" w:rsidRDefault="004C4499" w:rsidP="00805667">
      <w:pPr>
        <w:tabs>
          <w:tab w:val="center" w:pos="7285"/>
        </w:tabs>
        <w:rPr>
          <w:rFonts w:ascii="Arial" w:eastAsia="Times New Roman" w:hAnsi="Arial" w:cs="Arial"/>
          <w:sz w:val="24"/>
          <w:szCs w:val="24"/>
          <w:lang w:eastAsia="ru-RU"/>
        </w:rPr>
        <w:sectPr w:rsidR="004C4499" w:rsidRPr="000D33DD" w:rsidSect="007824BB">
          <w:type w:val="nextColumn"/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0D33DD" w:rsidRDefault="00805667" w:rsidP="00805667">
      <w:pPr>
        <w:tabs>
          <w:tab w:val="left" w:pos="4590"/>
        </w:tabs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RANGE_A1_I25"/>
      <w:r w:rsidRPr="000D33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4C4499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3</w:t>
      </w:r>
      <w:bookmarkEnd w:id="0"/>
    </w:p>
    <w:p w:rsidR="004C4499" w:rsidRPr="000D33DD" w:rsidRDefault="004C4499" w:rsidP="00805667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0F4B43" w:rsidRPr="000D33DD" w:rsidRDefault="000F4B43" w:rsidP="000F4B43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03 марта 2025 г. № 35</w:t>
      </w: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ИНДИКАТОРЫ И ПОКАЗАТЕЛИ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 Латненского сельского поселения</w:t>
      </w:r>
    </w:p>
    <w:p w:rsidR="00665155" w:rsidRPr="000D33DD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Семилукского муниципального района</w:t>
      </w:r>
    </w:p>
    <w:p w:rsidR="004C4499" w:rsidRPr="000D33DD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0D33DD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665155" w:rsidRPr="000D33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p w:rsidR="00665155" w:rsidRPr="000D33DD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5011" w:type="pct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477"/>
        <w:gridCol w:w="1423"/>
        <w:gridCol w:w="1327"/>
        <w:gridCol w:w="752"/>
        <w:gridCol w:w="752"/>
        <w:gridCol w:w="752"/>
        <w:gridCol w:w="752"/>
        <w:gridCol w:w="752"/>
        <w:gridCol w:w="752"/>
        <w:gridCol w:w="636"/>
        <w:gridCol w:w="647"/>
        <w:gridCol w:w="16"/>
      </w:tblGrid>
      <w:tr w:rsidR="00482D0E" w:rsidRPr="000D33DD" w:rsidTr="00482D0E">
        <w:trPr>
          <w:trHeight w:val="78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2019 год (базовый)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pct"/>
            <w:tcBorders>
              <w:top w:val="single" w:sz="8" w:space="0" w:color="000000"/>
              <w:bottom w:val="single" w:sz="8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0D33DD" w:rsidTr="00482D0E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транспортной системы»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0D33DD" w:rsidTr="00482D0E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F4B43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0D33DD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1 «Развитие дорожного хозяйства»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0D33DD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</w:t>
            </w: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F4B43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0D33DD" w:rsidTr="00482D0E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0F4B43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0D33DD" w:rsidTr="00482D0E">
        <w:trPr>
          <w:trHeight w:val="12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7824BB" w:rsidTr="00482D0E">
        <w:trPr>
          <w:trHeight w:val="46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рейсов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0D33DD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7824B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D33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7824BB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C4499" w:rsidRPr="00B4527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7824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7824BB" w:rsidRDefault="0090068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00685" w:rsidRPr="007824BB" w:rsidSect="007824BB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F0" w:rsidRDefault="001E3BF0" w:rsidP="00805667">
      <w:pPr>
        <w:spacing w:after="0" w:line="240" w:lineRule="auto"/>
      </w:pPr>
      <w:r>
        <w:separator/>
      </w:r>
    </w:p>
  </w:endnote>
  <w:endnote w:type="continuationSeparator" w:id="0">
    <w:p w:rsidR="001E3BF0" w:rsidRDefault="001E3BF0" w:rsidP="0080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F0" w:rsidRDefault="001E3BF0" w:rsidP="00805667">
      <w:pPr>
        <w:spacing w:after="0" w:line="240" w:lineRule="auto"/>
      </w:pPr>
      <w:r>
        <w:separator/>
      </w:r>
    </w:p>
  </w:footnote>
  <w:footnote w:type="continuationSeparator" w:id="0">
    <w:p w:rsidR="001E3BF0" w:rsidRDefault="001E3BF0" w:rsidP="0080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12C"/>
    <w:multiLevelType w:val="multilevel"/>
    <w:tmpl w:val="7E6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75F02"/>
    <w:multiLevelType w:val="multilevel"/>
    <w:tmpl w:val="100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56A72"/>
    <w:multiLevelType w:val="multilevel"/>
    <w:tmpl w:val="EF9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C2D90"/>
    <w:multiLevelType w:val="multilevel"/>
    <w:tmpl w:val="4AD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86AF5"/>
    <w:multiLevelType w:val="multilevel"/>
    <w:tmpl w:val="065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B601C"/>
    <w:multiLevelType w:val="multilevel"/>
    <w:tmpl w:val="ACB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8"/>
    <w:rsid w:val="00062D35"/>
    <w:rsid w:val="000D33DD"/>
    <w:rsid w:val="000F4B43"/>
    <w:rsid w:val="00181C4A"/>
    <w:rsid w:val="001E3BF0"/>
    <w:rsid w:val="001E7263"/>
    <w:rsid w:val="00254F58"/>
    <w:rsid w:val="00261D2F"/>
    <w:rsid w:val="003F0B89"/>
    <w:rsid w:val="00402184"/>
    <w:rsid w:val="00435F69"/>
    <w:rsid w:val="00475864"/>
    <w:rsid w:val="00482D0E"/>
    <w:rsid w:val="00485C42"/>
    <w:rsid w:val="004A45DF"/>
    <w:rsid w:val="004B0202"/>
    <w:rsid w:val="004C4499"/>
    <w:rsid w:val="005270F9"/>
    <w:rsid w:val="00592BFA"/>
    <w:rsid w:val="00594740"/>
    <w:rsid w:val="005A1A81"/>
    <w:rsid w:val="00644662"/>
    <w:rsid w:val="0066285B"/>
    <w:rsid w:val="00665155"/>
    <w:rsid w:val="006F6C2C"/>
    <w:rsid w:val="00714BFF"/>
    <w:rsid w:val="007204EB"/>
    <w:rsid w:val="007274FD"/>
    <w:rsid w:val="007303E4"/>
    <w:rsid w:val="00761B7F"/>
    <w:rsid w:val="007824BB"/>
    <w:rsid w:val="007D01EC"/>
    <w:rsid w:val="00805667"/>
    <w:rsid w:val="008373D9"/>
    <w:rsid w:val="008F338B"/>
    <w:rsid w:val="00900685"/>
    <w:rsid w:val="00AB0B57"/>
    <w:rsid w:val="00AB5BF2"/>
    <w:rsid w:val="00B0535B"/>
    <w:rsid w:val="00B45278"/>
    <w:rsid w:val="00B84479"/>
    <w:rsid w:val="00B875F9"/>
    <w:rsid w:val="00BB2475"/>
    <w:rsid w:val="00BC77A7"/>
    <w:rsid w:val="00C02EBA"/>
    <w:rsid w:val="00C5604F"/>
    <w:rsid w:val="00C82408"/>
    <w:rsid w:val="00C92C68"/>
    <w:rsid w:val="00D0056D"/>
    <w:rsid w:val="00D351B9"/>
    <w:rsid w:val="00D37F4D"/>
    <w:rsid w:val="00D508C0"/>
    <w:rsid w:val="00D60B7A"/>
    <w:rsid w:val="00D97B8D"/>
    <w:rsid w:val="00DA407F"/>
    <w:rsid w:val="00E908EF"/>
    <w:rsid w:val="00EA1ACC"/>
    <w:rsid w:val="00EA2B4D"/>
    <w:rsid w:val="00EC6547"/>
    <w:rsid w:val="00EE6E0A"/>
    <w:rsid w:val="00F8485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98C"/>
  <w15:chartTrackingRefBased/>
  <w15:docId w15:val="{AD94C792-4350-4779-BB7C-070855A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A4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A45DF"/>
    <w:rPr>
      <w:rFonts w:ascii="Arial" w:eastAsia="Calibri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667"/>
  </w:style>
  <w:style w:type="paragraph" w:styleId="a8">
    <w:name w:val="footer"/>
    <w:basedOn w:val="a"/>
    <w:link w:val="a9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18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2025-03-03T07:16:00Z</cp:lastPrinted>
  <dcterms:created xsi:type="dcterms:W3CDTF">2023-06-02T07:20:00Z</dcterms:created>
  <dcterms:modified xsi:type="dcterms:W3CDTF">2025-03-03T07:16:00Z</dcterms:modified>
</cp:coreProperties>
</file>