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6DD6" w14:textId="77777777" w:rsidR="006649D9" w:rsidRPr="00A97210" w:rsidRDefault="006649D9" w:rsidP="006649D9">
      <w:pPr>
        <w:tabs>
          <w:tab w:val="left" w:pos="5245"/>
        </w:tabs>
        <w:jc w:val="center"/>
        <w:rPr>
          <w:rFonts w:cs="Arial"/>
          <w:b/>
          <w:spacing w:val="7"/>
        </w:rPr>
      </w:pPr>
      <w:r w:rsidRPr="00A97210">
        <w:rPr>
          <w:rFonts w:cs="Arial"/>
          <w:b/>
          <w:noProof/>
          <w:spacing w:val="7"/>
        </w:rPr>
        <w:drawing>
          <wp:inline distT="0" distB="0" distL="0" distR="0" wp14:anchorId="1043725D" wp14:editId="068718F4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8C3A" w14:textId="77777777" w:rsidR="006649D9" w:rsidRPr="00992C7B" w:rsidRDefault="006649D9" w:rsidP="006649D9">
      <w:pPr>
        <w:tabs>
          <w:tab w:val="left" w:pos="5245"/>
        </w:tabs>
        <w:jc w:val="center"/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>АДМИНИСТРАЦИЯ</w:t>
      </w:r>
    </w:p>
    <w:p w14:paraId="3DF44C9C" w14:textId="77777777" w:rsidR="006649D9" w:rsidRPr="00992C7B" w:rsidRDefault="006649D9" w:rsidP="006649D9">
      <w:pPr>
        <w:shd w:val="clear" w:color="auto" w:fill="FFFFFF"/>
        <w:tabs>
          <w:tab w:val="left" w:pos="5245"/>
        </w:tabs>
        <w:ind w:left="72"/>
        <w:jc w:val="center"/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>ЛАТНЕНСКОГО СЕЛЬСКОГО ПОСЕЛЕНИЯ</w:t>
      </w:r>
    </w:p>
    <w:p w14:paraId="602BD7B5" w14:textId="77777777" w:rsidR="006649D9" w:rsidRPr="00992C7B" w:rsidRDefault="006649D9" w:rsidP="006649D9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b/>
          <w:spacing w:val="7"/>
          <w:sz w:val="24"/>
          <w:szCs w:val="24"/>
          <w:lang w:val="ru-RU"/>
        </w:rPr>
        <w:t xml:space="preserve">СЕМИЛУКСКОГО </w:t>
      </w:r>
      <w:r w:rsidRPr="00992C7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</w:t>
      </w:r>
    </w:p>
    <w:p w14:paraId="0CFF2F32" w14:textId="77777777" w:rsidR="006649D9" w:rsidRPr="00992C7B" w:rsidRDefault="006649D9" w:rsidP="006649D9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92C7B">
        <w:rPr>
          <w:rFonts w:ascii="Times New Roman" w:hAnsi="Times New Roman" w:cs="Times New Roman"/>
          <w:b/>
          <w:sz w:val="24"/>
          <w:szCs w:val="24"/>
          <w:lang w:val="ru-RU"/>
        </w:rPr>
        <w:t>ВОРОНЕЖСКОЙ ОБЛАСТИ</w:t>
      </w:r>
    </w:p>
    <w:p w14:paraId="34C24EFB" w14:textId="77777777" w:rsidR="006649D9" w:rsidRPr="006649D9" w:rsidRDefault="006649D9" w:rsidP="006649D9">
      <w:pPr>
        <w:tabs>
          <w:tab w:val="left" w:pos="5245"/>
        </w:tabs>
        <w:suppressAutoHyphens/>
        <w:jc w:val="center"/>
        <w:rPr>
          <w:rFonts w:eastAsia="Calibri" w:cs="Arial"/>
          <w:sz w:val="16"/>
          <w:szCs w:val="16"/>
          <w:lang w:val="ru-RU" w:eastAsia="en-US"/>
        </w:rPr>
      </w:pPr>
      <w:r w:rsidRPr="006649D9">
        <w:rPr>
          <w:rFonts w:eastAsia="Calibri" w:cs="Arial"/>
          <w:sz w:val="16"/>
          <w:szCs w:val="16"/>
          <w:lang w:val="ru-RU" w:eastAsia="en-US"/>
        </w:rPr>
        <w:t>396951 Воронежская область, Семилукский район, с. Латное, ул. Октябрьская, 64«б» тел/факс (847372) 98-1-13</w:t>
      </w:r>
    </w:p>
    <w:p w14:paraId="1D5CC768" w14:textId="77777777" w:rsidR="006649D9" w:rsidRPr="006649D9" w:rsidRDefault="006649D9" w:rsidP="006649D9">
      <w:pPr>
        <w:tabs>
          <w:tab w:val="left" w:pos="5245"/>
        </w:tabs>
        <w:rPr>
          <w:rFonts w:cs="Arial"/>
          <w:b/>
          <w:u w:val="single"/>
          <w:lang w:val="ru-RU" w:eastAsia="en-US"/>
        </w:rPr>
      </w:pPr>
    </w:p>
    <w:p w14:paraId="0B5A9A8E" w14:textId="77777777" w:rsidR="006649D9" w:rsidRPr="006649D9" w:rsidRDefault="006649D9" w:rsidP="006649D9">
      <w:pPr>
        <w:tabs>
          <w:tab w:val="left" w:pos="5245"/>
        </w:tabs>
        <w:suppressAutoHyphens/>
        <w:jc w:val="center"/>
        <w:rPr>
          <w:rFonts w:cs="Arial"/>
          <w:b/>
          <w:spacing w:val="7"/>
          <w:lang w:val="ru-RU"/>
        </w:rPr>
      </w:pPr>
    </w:p>
    <w:p w14:paraId="2DE7EEC9" w14:textId="77777777" w:rsidR="006649D9" w:rsidRPr="00992C7B" w:rsidRDefault="006649D9" w:rsidP="006649D9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14:paraId="35C06D83" w14:textId="77777777" w:rsidR="006649D9" w:rsidRPr="00992C7B" w:rsidRDefault="006649D9" w:rsidP="006649D9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3601EC" w14:textId="77777777" w:rsidR="006649D9" w:rsidRPr="00992C7B" w:rsidRDefault="006649D9" w:rsidP="006649D9">
      <w:pPr>
        <w:tabs>
          <w:tab w:val="left" w:pos="1172"/>
          <w:tab w:val="left" w:pos="524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CF49193" w14:textId="77777777" w:rsidR="006649D9" w:rsidRPr="00992C7B" w:rsidRDefault="006649D9" w:rsidP="006649D9">
      <w:pPr>
        <w:tabs>
          <w:tab w:val="left" w:pos="1172"/>
          <w:tab w:val="left" w:pos="52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Pr="00992C7B">
        <w:rPr>
          <w:rFonts w:ascii="Times New Roman" w:hAnsi="Times New Roman" w:cs="Times New Roman"/>
          <w:sz w:val="24"/>
          <w:szCs w:val="24"/>
          <w:lang w:val="ru-RU"/>
        </w:rPr>
        <w:t xml:space="preserve">«  </w:t>
      </w:r>
      <w:proofErr w:type="gramEnd"/>
      <w:r w:rsidRPr="00992C7B">
        <w:rPr>
          <w:rFonts w:ascii="Times New Roman" w:hAnsi="Times New Roman" w:cs="Times New Roman"/>
          <w:sz w:val="24"/>
          <w:szCs w:val="24"/>
          <w:lang w:val="ru-RU"/>
        </w:rPr>
        <w:t xml:space="preserve"> » __________2024 г. № </w:t>
      </w:r>
    </w:p>
    <w:p w14:paraId="2D81A240" w14:textId="77777777" w:rsidR="006649D9" w:rsidRPr="00992C7B" w:rsidRDefault="006649D9" w:rsidP="006649D9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92C7B">
        <w:rPr>
          <w:rFonts w:ascii="Times New Roman" w:hAnsi="Times New Roman" w:cs="Times New Roman"/>
          <w:sz w:val="24"/>
          <w:szCs w:val="24"/>
          <w:lang w:val="ru-RU"/>
        </w:rPr>
        <w:t>с. Латное</w:t>
      </w:r>
    </w:p>
    <w:p w14:paraId="613A2FAA" w14:textId="77777777" w:rsidR="006649D9" w:rsidRPr="00A97210" w:rsidRDefault="006649D9" w:rsidP="006649D9">
      <w:pPr>
        <w:pStyle w:val="Title"/>
        <w:spacing w:before="0" w:after="0"/>
        <w:ind w:firstLine="0"/>
        <w:rPr>
          <w:sz w:val="24"/>
          <w:szCs w:val="24"/>
        </w:rPr>
      </w:pPr>
    </w:p>
    <w:p w14:paraId="2A895990" w14:textId="77777777" w:rsidR="005D39CB" w:rsidRPr="006649D9" w:rsidRDefault="005D39C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C31545" w14:textId="50B22BBC" w:rsidR="005D39CB" w:rsidRPr="00992C7B" w:rsidRDefault="00992C7B" w:rsidP="00992C7B">
      <w:pPr>
        <w:ind w:right="350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 xml:space="preserve">О внесении изменений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и дополнений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в постановление </w:t>
      </w:r>
      <w:r w:rsidRPr="00992C7B">
        <w:rPr>
          <w:rFonts w:ascii="Arial" w:hAnsi="Arial" w:cs="Arial"/>
          <w:sz w:val="24"/>
          <w:szCs w:val="24"/>
          <w:lang w:val="ru-RU"/>
        </w:rPr>
        <w:t>а</w:t>
      </w:r>
      <w:r w:rsidRPr="00992C7B">
        <w:rPr>
          <w:rFonts w:ascii="Arial" w:hAnsi="Arial" w:cs="Arial"/>
          <w:sz w:val="24"/>
          <w:szCs w:val="24"/>
          <w:lang w:val="ru-RU"/>
        </w:rPr>
        <w:t>дминистрации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Латненского сельского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Семилукского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муниципального района Воронежской </w:t>
      </w:r>
      <w:r w:rsidRPr="00992C7B">
        <w:rPr>
          <w:rFonts w:ascii="Arial" w:hAnsi="Arial" w:cs="Arial"/>
          <w:sz w:val="24"/>
          <w:szCs w:val="24"/>
          <w:lang w:val="ru-RU"/>
        </w:rPr>
        <w:t>области от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«20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» ноября 2023 года </w:t>
      </w:r>
      <w:r w:rsidRPr="00992C7B">
        <w:rPr>
          <w:rFonts w:ascii="Arial" w:hAnsi="Arial" w:cs="Arial"/>
          <w:sz w:val="24"/>
          <w:szCs w:val="24"/>
          <w:lang w:val="ru-RU"/>
        </w:rPr>
        <w:t>№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89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«Об </w:t>
      </w:r>
      <w:r w:rsidRPr="00992C7B">
        <w:rPr>
          <w:rFonts w:ascii="Arial" w:hAnsi="Arial" w:cs="Arial"/>
          <w:sz w:val="24"/>
          <w:szCs w:val="24"/>
          <w:lang w:val="ru-RU"/>
        </w:rPr>
        <w:t>утверждении административного регламента предоставления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муниципальной услуги «Предоставление разрешения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осуществление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земляных работ» на территории Латненского сельского поселения </w:t>
      </w:r>
      <w:r w:rsidRPr="00992C7B">
        <w:rPr>
          <w:rFonts w:ascii="Arial" w:hAnsi="Arial" w:cs="Arial"/>
          <w:sz w:val="24"/>
          <w:szCs w:val="24"/>
          <w:lang w:val="ru-RU"/>
        </w:rPr>
        <w:t>Семилукского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0" w:name="_GoBack"/>
      <w:bookmarkEnd w:id="0"/>
      <w:r w:rsidRPr="00992C7B">
        <w:rPr>
          <w:rFonts w:ascii="Arial" w:hAnsi="Arial" w:cs="Arial"/>
          <w:sz w:val="24"/>
          <w:szCs w:val="24"/>
          <w:lang w:val="ru-RU"/>
        </w:rPr>
        <w:t>Воронежской области</w:t>
      </w:r>
      <w:r w:rsidRPr="00992C7B">
        <w:rPr>
          <w:rFonts w:ascii="Arial" w:hAnsi="Arial" w:cs="Arial"/>
          <w:sz w:val="24"/>
          <w:szCs w:val="24"/>
          <w:lang w:val="ru-RU"/>
        </w:rPr>
        <w:t>»»</w:t>
      </w:r>
    </w:p>
    <w:p w14:paraId="3A0B4422" w14:textId="77777777" w:rsidR="005D39CB" w:rsidRPr="00992C7B" w:rsidRDefault="005D39CB">
      <w:pPr>
        <w:rPr>
          <w:rFonts w:ascii="Arial" w:hAnsi="Arial" w:cs="Arial"/>
          <w:sz w:val="24"/>
          <w:szCs w:val="24"/>
          <w:lang w:val="ru-RU"/>
        </w:rPr>
      </w:pPr>
    </w:p>
    <w:p w14:paraId="38214184" w14:textId="24E6F984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06.10.2003 № 131-ФЗ «Об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общих принципах организации местного самоуправления в Российской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Федерации», от 27.07.2010 № 210-ФЗ «Об организации предоставления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государственны</w:t>
      </w:r>
      <w:r w:rsidRPr="00992C7B">
        <w:rPr>
          <w:rFonts w:ascii="Arial" w:hAnsi="Arial" w:cs="Arial"/>
          <w:sz w:val="24"/>
          <w:szCs w:val="24"/>
          <w:lang w:val="ru-RU"/>
        </w:rPr>
        <w:t>х и муниципальных услуг», постановлением Правительства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РФ от 20.07.2021 № 1228 «Об утверждении правил разработки и утверждения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административных регламентов предоставления государственных услуг, 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внесении изменений в некоторые акты Правительства Российской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Федерации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и признании утратившими силу некоторых актов и отдельных положений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актов Правительства Российской Федерации», Уставом Латненского сельского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r w:rsidRPr="00992C7B">
        <w:rPr>
          <w:rFonts w:ascii="Arial" w:hAnsi="Arial" w:cs="Arial"/>
          <w:sz w:val="24"/>
          <w:szCs w:val="24"/>
          <w:lang w:val="ru-RU"/>
        </w:rPr>
        <w:t>Семилукского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муниципального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района Воронежской области администрация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Латненского сельского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поселения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Семилукского </w:t>
      </w:r>
      <w:r w:rsidRPr="00992C7B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ПОСТАНОВЛЯЕТ:</w:t>
      </w:r>
    </w:p>
    <w:p w14:paraId="7BC25401" w14:textId="63114F39" w:rsidR="005D39CB" w:rsidRPr="00992C7B" w:rsidRDefault="00992C7B">
      <w:pPr>
        <w:numPr>
          <w:ilvl w:val="0"/>
          <w:numId w:val="1"/>
        </w:num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Внести в постановление администрации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Латненского сельского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поселения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Семилукского </w:t>
      </w:r>
      <w:r w:rsidRPr="00992C7B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 от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«20</w:t>
      </w:r>
      <w:r w:rsidRPr="00992C7B">
        <w:rPr>
          <w:rFonts w:ascii="Arial" w:hAnsi="Arial" w:cs="Arial"/>
          <w:sz w:val="24"/>
          <w:szCs w:val="24"/>
          <w:lang w:val="ru-RU"/>
        </w:rPr>
        <w:t>» ноября 2024 г.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№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89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«Об утверждении административного регламента предоставления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муниципальной услуги «Предоставление разрешения на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осуществление </w:t>
      </w:r>
      <w:r w:rsidRPr="00992C7B">
        <w:rPr>
          <w:rFonts w:ascii="Arial" w:hAnsi="Arial" w:cs="Arial"/>
          <w:sz w:val="24"/>
          <w:szCs w:val="24"/>
          <w:lang w:val="ru-RU"/>
        </w:rPr>
        <w:t>земляных работ» на территории Латненского сельского поселения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Семилукского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области»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следующие изменения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и дополнения</w:t>
      </w:r>
      <w:r w:rsidRPr="00992C7B">
        <w:rPr>
          <w:rFonts w:ascii="Arial" w:hAnsi="Arial" w:cs="Arial"/>
          <w:sz w:val="24"/>
          <w:szCs w:val="24"/>
          <w:lang w:val="ru-RU"/>
        </w:rPr>
        <w:t>:</w:t>
      </w:r>
    </w:p>
    <w:p w14:paraId="04115A97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 xml:space="preserve">1.1. Пункт 7.1.2.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приложения к постановлению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изложить в </w:t>
      </w:r>
      <w:r w:rsidRPr="00992C7B">
        <w:rPr>
          <w:rFonts w:ascii="Arial" w:hAnsi="Arial" w:cs="Arial"/>
          <w:sz w:val="24"/>
          <w:szCs w:val="24"/>
          <w:lang w:val="ru-RU"/>
        </w:rPr>
        <w:t>новой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редакции:</w:t>
      </w:r>
    </w:p>
    <w:p w14:paraId="191ADD16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lastRenderedPageBreak/>
        <w:t>«7.1.2. По основанию, указанному в пункте 6.1.2 настоящего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Административного регламента, составляет не более 1 (одного) рабочего дня со дня регистраци</w:t>
      </w:r>
      <w:r w:rsidRPr="00992C7B">
        <w:rPr>
          <w:rFonts w:ascii="Arial" w:hAnsi="Arial" w:cs="Arial"/>
          <w:sz w:val="24"/>
          <w:szCs w:val="24"/>
          <w:lang w:val="ru-RU"/>
        </w:rPr>
        <w:t>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Заявления в Администрации;».</w:t>
      </w:r>
    </w:p>
    <w:p w14:paraId="6F2B9DE2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 xml:space="preserve">1.2. Дополнить </w:t>
      </w:r>
      <w:r w:rsidRPr="00992C7B">
        <w:rPr>
          <w:rFonts w:ascii="Arial" w:hAnsi="Arial" w:cs="Arial"/>
          <w:sz w:val="24"/>
          <w:szCs w:val="24"/>
          <w:lang w:val="ru-RU"/>
        </w:rPr>
        <w:t>приложение к постановлению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пунктом 7.1.4 следующего содержания: </w:t>
      </w:r>
    </w:p>
    <w:p w14:paraId="0DB829FC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«7.1.4. В случае обращения ответственной организации, признанной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таковой в соответствии с Законом Воронежской области от 01.12.2023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№ 116-ОЗ «О р</w:t>
      </w:r>
      <w:r w:rsidRPr="00992C7B">
        <w:rPr>
          <w:rFonts w:ascii="Arial" w:hAnsi="Arial" w:cs="Arial"/>
          <w:sz w:val="24"/>
          <w:szCs w:val="24"/>
          <w:lang w:val="ru-RU"/>
        </w:rPr>
        <w:t>азвитии ответственного ведения бизнеса на территории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Воронежской области» (далее – ответственная организация), срок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предоставления Муниципальной услуги, указанный в пунктах 7.1.1, 7.1.3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настоящего Административного регламента составляет 3 (три) рабочих дня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со дня получения документов Администрацией.</w:t>
      </w:r>
    </w:p>
    <w:p w14:paraId="18E6EE30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Указанный срок предоставления Муниципальной услуги применяется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при наличии возможности получения документов и информации,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подлежащей истребованию в порядке межведомственного информационного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взаимодействия, в теч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ение одного рабочего дня. </w:t>
      </w:r>
    </w:p>
    <w:p w14:paraId="1EDAC96D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В случае неполучения документов и информации в порядке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межведомственного информационного взаимодействия в течение одного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рабочего дня, Муниципальная услуга предоставляется в срок, установленный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пунктами 7.1.1, 7.1.3 настоящего Административного регламента. </w:t>
      </w:r>
    </w:p>
    <w:p w14:paraId="70A9FBD0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Статус заявителя как ответственной организации подтверждается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выпиской из реестра ответственных организаций Воронежской области,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предоставляемой Заявителем при обращении за Муниципальной услуг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ой.». </w:t>
      </w:r>
    </w:p>
    <w:p w14:paraId="3A02A1F5" w14:textId="77777777" w:rsidR="005D39CB" w:rsidRPr="00992C7B" w:rsidRDefault="00992C7B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992C7B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со дня его официального</w:t>
      </w:r>
      <w:r w:rsidRPr="00992C7B">
        <w:rPr>
          <w:rFonts w:ascii="Arial" w:hAnsi="Arial" w:cs="Arial"/>
          <w:sz w:val="24"/>
          <w:szCs w:val="24"/>
          <w:lang w:val="ru-RU"/>
        </w:rPr>
        <w:t xml:space="preserve"> </w:t>
      </w:r>
      <w:r w:rsidRPr="00992C7B">
        <w:rPr>
          <w:rFonts w:ascii="Arial" w:hAnsi="Arial" w:cs="Arial"/>
          <w:sz w:val="24"/>
          <w:szCs w:val="24"/>
          <w:lang w:val="ru-RU"/>
        </w:rPr>
        <w:t>о</w:t>
      </w:r>
      <w:r w:rsidRPr="00992C7B">
        <w:rPr>
          <w:rFonts w:ascii="Arial" w:hAnsi="Arial" w:cs="Arial"/>
          <w:sz w:val="24"/>
          <w:szCs w:val="24"/>
          <w:lang w:val="ru-RU"/>
        </w:rPr>
        <w:t>бнародования</w:t>
      </w:r>
      <w:r w:rsidRPr="00992C7B">
        <w:rPr>
          <w:rFonts w:ascii="Arial" w:hAnsi="Arial" w:cs="Arial"/>
          <w:sz w:val="24"/>
          <w:szCs w:val="24"/>
          <w:lang w:val="ru-RU"/>
        </w:rPr>
        <w:t>.</w:t>
      </w:r>
    </w:p>
    <w:p w14:paraId="34A4BE18" w14:textId="2D459344" w:rsidR="005D39CB" w:rsidRDefault="00992C7B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649D9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настоящего </w:t>
      </w:r>
      <w:r w:rsidRPr="00992C7B">
        <w:rPr>
          <w:rFonts w:ascii="Times New Roman" w:hAnsi="Times New Roman" w:cs="Times New Roman"/>
          <w:sz w:val="28"/>
          <w:szCs w:val="28"/>
          <w:lang w:val="ru-RU"/>
        </w:rPr>
        <w:t>постановления оставляю за собой.</w:t>
      </w:r>
    </w:p>
    <w:p w14:paraId="78A70DF5" w14:textId="77777777" w:rsidR="005D39CB" w:rsidRDefault="005D39CB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BCEF19" w14:textId="77777777" w:rsidR="005D39CB" w:rsidRDefault="005D39CB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F141A9" w14:textId="77777777" w:rsidR="00992C7B" w:rsidRPr="009C35AE" w:rsidRDefault="00992C7B" w:rsidP="00992C7B">
      <w:pPr>
        <w:pStyle w:val="a3"/>
        <w:ind w:left="699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4"/>
        <w:gridCol w:w="3268"/>
        <w:gridCol w:w="3274"/>
      </w:tblGrid>
      <w:tr w:rsidR="00992C7B" w:rsidRPr="009C35AE" w14:paraId="1056A25F" w14:textId="77777777" w:rsidTr="005434D1">
        <w:tc>
          <w:tcPr>
            <w:tcW w:w="3284" w:type="dxa"/>
            <w:shd w:val="clear" w:color="auto" w:fill="auto"/>
          </w:tcPr>
          <w:p w14:paraId="5E70D146" w14:textId="77777777" w:rsidR="00992C7B" w:rsidRPr="009C35AE" w:rsidRDefault="00992C7B" w:rsidP="005434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5AE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9C35AE">
              <w:rPr>
                <w:rFonts w:ascii="Arial" w:hAnsi="Arial" w:cs="Arial"/>
                <w:sz w:val="24"/>
                <w:szCs w:val="24"/>
              </w:rPr>
              <w:t xml:space="preserve"> Латненского 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9196550" w14:textId="77777777" w:rsidR="00992C7B" w:rsidRPr="009C35AE" w:rsidRDefault="00992C7B" w:rsidP="005434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4E5083B4" w14:textId="77777777" w:rsidR="00992C7B" w:rsidRPr="009C35AE" w:rsidRDefault="00992C7B" w:rsidP="005434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981D6" w14:textId="77777777" w:rsidR="00992C7B" w:rsidRPr="009C35AE" w:rsidRDefault="00992C7B" w:rsidP="005434D1">
            <w:pPr>
              <w:rPr>
                <w:rFonts w:ascii="Arial" w:hAnsi="Arial" w:cs="Arial"/>
                <w:sz w:val="24"/>
                <w:szCs w:val="24"/>
              </w:rPr>
            </w:pPr>
            <w:r w:rsidRPr="009C35AE">
              <w:rPr>
                <w:rFonts w:ascii="Arial" w:hAnsi="Arial" w:cs="Arial"/>
                <w:sz w:val="24"/>
                <w:szCs w:val="24"/>
              </w:rPr>
              <w:t xml:space="preserve">С.Д. </w:t>
            </w:r>
            <w:proofErr w:type="spellStart"/>
            <w:r w:rsidRPr="009C35AE">
              <w:rPr>
                <w:rFonts w:ascii="Arial" w:hAnsi="Arial" w:cs="Arial"/>
                <w:sz w:val="24"/>
                <w:szCs w:val="24"/>
              </w:rPr>
              <w:t>Сазыкина</w:t>
            </w:r>
            <w:proofErr w:type="spellEnd"/>
          </w:p>
        </w:tc>
      </w:tr>
    </w:tbl>
    <w:p w14:paraId="67FCEA03" w14:textId="729ED90F" w:rsidR="00992C7B" w:rsidRDefault="00992C7B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sectPr w:rsidR="00992C7B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5DAB"/>
    <w:rsid w:val="005D39CB"/>
    <w:rsid w:val="006649D9"/>
    <w:rsid w:val="00992C7B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C3F91"/>
  <w15:docId w15:val="{C12A6FA7-E900-4146-B6B7-75F66D08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649D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992C7B"/>
    <w:pPr>
      <w:spacing w:after="3" w:line="249" w:lineRule="auto"/>
      <w:ind w:left="720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3</cp:revision>
  <dcterms:created xsi:type="dcterms:W3CDTF">2024-06-14T08:56:00Z</dcterms:created>
  <dcterms:modified xsi:type="dcterms:W3CDTF">2024-06-14T12:03:00Z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