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E3" w:rsidRDefault="008E10E3">
      <w:pPr>
        <w:pStyle w:val="20"/>
        <w:shd w:val="clear" w:color="auto" w:fill="auto"/>
        <w:spacing w:after="271"/>
        <w:ind w:left="40"/>
        <w:rPr>
          <w:rFonts w:ascii="Arial" w:hAnsi="Arial" w:cs="Arial"/>
        </w:rPr>
      </w:pPr>
      <w:r w:rsidRPr="00C631D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-579755</wp:posOffset>
            </wp:positionV>
            <wp:extent cx="771525" cy="971550"/>
            <wp:effectExtent l="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0E3" w:rsidRDefault="008E10E3">
      <w:pPr>
        <w:pStyle w:val="20"/>
        <w:shd w:val="clear" w:color="auto" w:fill="auto"/>
        <w:spacing w:after="271"/>
        <w:ind w:left="40"/>
        <w:rPr>
          <w:rFonts w:ascii="Arial" w:hAnsi="Arial" w:cs="Arial"/>
        </w:rPr>
      </w:pPr>
    </w:p>
    <w:p w:rsidR="00A66363" w:rsidRPr="008E10E3" w:rsidRDefault="00D668B9">
      <w:pPr>
        <w:pStyle w:val="20"/>
        <w:shd w:val="clear" w:color="auto" w:fill="auto"/>
        <w:spacing w:after="271"/>
        <w:ind w:left="40"/>
        <w:rPr>
          <w:rFonts w:ascii="Arial" w:hAnsi="Arial" w:cs="Arial"/>
        </w:rPr>
      </w:pPr>
      <w:r w:rsidRPr="008E10E3">
        <w:rPr>
          <w:rFonts w:ascii="Arial" w:hAnsi="Arial" w:cs="Arial"/>
        </w:rPr>
        <w:t>АДМИНИСТРАЦИЯ ЛАТНЕНСКОГО СЕЛЬСКОГО ПОСЕЛЕНИЯ</w:t>
      </w:r>
      <w:r w:rsidRPr="008E10E3">
        <w:rPr>
          <w:rFonts w:ascii="Arial" w:hAnsi="Arial" w:cs="Arial"/>
        </w:rPr>
        <w:br/>
        <w:t>СЕМИЛУКСКОГО МУНИЦИПАЛЬНОГО РАЙОНА</w:t>
      </w:r>
      <w:r w:rsidRPr="008E10E3">
        <w:rPr>
          <w:rFonts w:ascii="Arial" w:hAnsi="Arial" w:cs="Arial"/>
        </w:rPr>
        <w:br/>
        <w:t>ВОРОНЕЖСКОЙ ОБЛАСТИ</w:t>
      </w:r>
    </w:p>
    <w:p w:rsidR="00A66363" w:rsidRPr="008E10E3" w:rsidRDefault="00D668B9">
      <w:pPr>
        <w:pStyle w:val="20"/>
        <w:shd w:val="clear" w:color="auto" w:fill="auto"/>
        <w:spacing w:after="223" w:line="240" w:lineRule="exact"/>
        <w:ind w:left="40"/>
        <w:rPr>
          <w:rFonts w:ascii="Arial" w:hAnsi="Arial" w:cs="Arial"/>
        </w:rPr>
      </w:pPr>
      <w:r w:rsidRPr="008E10E3">
        <w:rPr>
          <w:rFonts w:ascii="Arial" w:hAnsi="Arial" w:cs="Arial"/>
        </w:rPr>
        <w:t>РАСПОРЯЖЕНИЕ</w:t>
      </w:r>
    </w:p>
    <w:p w:rsidR="008E10E3" w:rsidRDefault="008E10E3">
      <w:pPr>
        <w:pStyle w:val="20"/>
        <w:shd w:val="clear" w:color="auto" w:fill="auto"/>
        <w:spacing w:after="279" w:line="322" w:lineRule="exact"/>
        <w:ind w:right="3040"/>
        <w:jc w:val="left"/>
        <w:rPr>
          <w:rFonts w:ascii="Arial" w:hAnsi="Arial" w:cs="Arial"/>
        </w:rPr>
      </w:pPr>
      <w:r w:rsidRPr="008E10E3">
        <w:rPr>
          <w:rFonts w:ascii="Arial" w:hAnsi="Arial" w:cs="Arial"/>
        </w:rPr>
        <w:t>от 30</w:t>
      </w:r>
      <w:r w:rsidR="00F452BA" w:rsidRPr="008E10E3">
        <w:rPr>
          <w:rFonts w:ascii="Arial" w:hAnsi="Arial" w:cs="Arial"/>
        </w:rPr>
        <w:t>.01.2025 года</w:t>
      </w:r>
      <w:r w:rsidR="004A4B36" w:rsidRPr="008E10E3">
        <w:rPr>
          <w:rFonts w:ascii="Arial" w:hAnsi="Arial" w:cs="Arial"/>
        </w:rPr>
        <w:t xml:space="preserve"> </w:t>
      </w:r>
      <w:r w:rsidRPr="008E10E3">
        <w:rPr>
          <w:rFonts w:ascii="Arial" w:hAnsi="Arial" w:cs="Arial"/>
        </w:rPr>
        <w:t>№ 4</w:t>
      </w:r>
      <w:r w:rsidR="00D668B9" w:rsidRPr="008E10E3">
        <w:rPr>
          <w:rFonts w:ascii="Arial" w:hAnsi="Arial" w:cs="Arial"/>
        </w:rPr>
        <w:t>-од</w:t>
      </w:r>
    </w:p>
    <w:p w:rsidR="00A66363" w:rsidRPr="008E10E3" w:rsidRDefault="00D668B9">
      <w:pPr>
        <w:pStyle w:val="20"/>
        <w:shd w:val="clear" w:color="auto" w:fill="auto"/>
        <w:spacing w:after="279" w:line="322" w:lineRule="exact"/>
        <w:ind w:right="3040"/>
        <w:jc w:val="left"/>
        <w:rPr>
          <w:rFonts w:ascii="Arial" w:hAnsi="Arial" w:cs="Arial"/>
        </w:rPr>
      </w:pPr>
      <w:r w:rsidRPr="008E10E3">
        <w:rPr>
          <w:rFonts w:ascii="Arial" w:hAnsi="Arial" w:cs="Arial"/>
        </w:rPr>
        <w:t>с. Латное</w:t>
      </w:r>
    </w:p>
    <w:p w:rsidR="00A66363" w:rsidRPr="008E10E3" w:rsidRDefault="00D668B9">
      <w:pPr>
        <w:pStyle w:val="20"/>
        <w:shd w:val="clear" w:color="auto" w:fill="auto"/>
        <w:spacing w:after="1047" w:line="274" w:lineRule="exact"/>
        <w:ind w:right="4800"/>
        <w:jc w:val="both"/>
        <w:rPr>
          <w:rFonts w:ascii="Arial" w:hAnsi="Arial" w:cs="Arial"/>
        </w:rPr>
      </w:pPr>
      <w:r w:rsidRPr="008E10E3">
        <w:rPr>
          <w:rFonts w:ascii="Arial" w:hAnsi="Arial" w:cs="Arial"/>
        </w:rPr>
        <w:t xml:space="preserve">Об утверждении </w:t>
      </w:r>
      <w:r w:rsidR="008E10E3" w:rsidRPr="008E10E3">
        <w:rPr>
          <w:rFonts w:ascii="Arial" w:hAnsi="Arial" w:cs="Arial"/>
        </w:rPr>
        <w:t>Плана мероприятий по противодействию коррупции</w:t>
      </w:r>
      <w:r w:rsidRPr="008E10E3">
        <w:rPr>
          <w:rFonts w:ascii="Arial" w:hAnsi="Arial" w:cs="Arial"/>
        </w:rPr>
        <w:t xml:space="preserve"> </w:t>
      </w:r>
      <w:r w:rsidRPr="008E10E3">
        <w:rPr>
          <w:rFonts w:ascii="Arial" w:hAnsi="Arial" w:cs="Arial"/>
        </w:rPr>
        <w:t>в Латненском сельском поселении Семилукско</w:t>
      </w:r>
      <w:r w:rsidR="00F452BA" w:rsidRPr="008E10E3">
        <w:rPr>
          <w:rFonts w:ascii="Arial" w:hAnsi="Arial" w:cs="Arial"/>
        </w:rPr>
        <w:t>го муниципального района на 2025</w:t>
      </w:r>
      <w:r w:rsidRPr="008E10E3">
        <w:rPr>
          <w:rFonts w:ascii="Arial" w:hAnsi="Arial" w:cs="Arial"/>
        </w:rPr>
        <w:t xml:space="preserve"> </w:t>
      </w:r>
      <w:r w:rsidR="008E10E3">
        <w:rPr>
          <w:rFonts w:ascii="Arial" w:hAnsi="Arial" w:cs="Arial"/>
        </w:rPr>
        <w:t>-2028 годы</w:t>
      </w:r>
    </w:p>
    <w:p w:rsidR="008E10E3" w:rsidRPr="008E10E3" w:rsidRDefault="008E10E3" w:rsidP="008E10E3">
      <w:pPr>
        <w:ind w:right="-1" w:firstLine="567"/>
        <w:contextualSpacing/>
        <w:jc w:val="both"/>
        <w:rPr>
          <w:rFonts w:ascii="Arial" w:hAnsi="Arial" w:cs="Arial"/>
          <w:spacing w:val="-4"/>
        </w:rPr>
      </w:pPr>
      <w:r w:rsidRPr="008E10E3">
        <w:rPr>
          <w:rFonts w:ascii="Arial" w:hAnsi="Arial" w:cs="Arial"/>
        </w:rPr>
        <w:t xml:space="preserve">В соответствии </w:t>
      </w:r>
      <w:r w:rsidRPr="008E10E3">
        <w:rPr>
          <w:rFonts w:ascii="Arial" w:hAnsi="Arial" w:cs="Arial"/>
        </w:rPr>
        <w:t xml:space="preserve">с </w:t>
      </w:r>
      <w:r w:rsidRPr="008E10E3">
        <w:rPr>
          <w:rFonts w:ascii="Arial" w:hAnsi="Arial" w:cs="Arial"/>
          <w:spacing w:val="-4"/>
        </w:rPr>
        <w:t>Федеральным</w:t>
      </w:r>
      <w:r w:rsidRPr="008E10E3">
        <w:rPr>
          <w:rFonts w:ascii="Arial" w:hAnsi="Arial" w:cs="Arial"/>
          <w:spacing w:val="-4"/>
        </w:rPr>
        <w:t xml:space="preserve"> законом от 25.12.2008 № 273-ФЗ «О противодействии коррупции», Федеральным законом от 17.07.2009 № 172-ФЗ «</w:t>
      </w:r>
      <w:r w:rsidRPr="008E10E3">
        <w:rPr>
          <w:rFonts w:ascii="Arial" w:hAnsi="Arial" w:cs="Arial"/>
          <w:spacing w:val="-4"/>
        </w:rPr>
        <w:t>Об антикоррупционной</w:t>
      </w:r>
      <w:r w:rsidRPr="008E10E3">
        <w:rPr>
          <w:rFonts w:ascii="Arial" w:hAnsi="Arial" w:cs="Arial"/>
          <w:spacing w:val="-4"/>
        </w:rPr>
        <w:t xml:space="preserve"> экспертизе нормативных правовых актов и проектов нормативных правовых актов», Указом Президента Российской Федерации от 19.05.2008 № 815 «О мерах по противодействию коррупции»</w:t>
      </w:r>
    </w:p>
    <w:p w:rsidR="008E10E3" w:rsidRPr="008E10E3" w:rsidRDefault="008E10E3" w:rsidP="008E10E3">
      <w:pPr>
        <w:ind w:right="-1" w:firstLine="567"/>
        <w:contextualSpacing/>
        <w:jc w:val="both"/>
        <w:rPr>
          <w:rFonts w:ascii="Arial" w:hAnsi="Arial" w:cs="Arial"/>
        </w:rPr>
      </w:pPr>
      <w:r w:rsidRPr="008E10E3">
        <w:rPr>
          <w:rFonts w:ascii="Arial" w:hAnsi="Arial" w:cs="Arial"/>
          <w:spacing w:val="-4"/>
        </w:rPr>
        <w:t xml:space="preserve"> </w:t>
      </w:r>
      <w:r w:rsidRPr="008E10E3">
        <w:rPr>
          <w:rFonts w:ascii="Arial" w:hAnsi="Arial" w:cs="Arial"/>
          <w:spacing w:val="-4"/>
        </w:rPr>
        <w:t>РАСПОРЯЖАЮСЬ:</w:t>
      </w:r>
    </w:p>
    <w:p w:rsidR="008E10E3" w:rsidRPr="008E10E3" w:rsidRDefault="008E10E3" w:rsidP="008E10E3">
      <w:pPr>
        <w:ind w:right="-1" w:firstLine="567"/>
        <w:contextualSpacing/>
        <w:jc w:val="both"/>
        <w:rPr>
          <w:rFonts w:ascii="Arial" w:hAnsi="Arial" w:cs="Arial"/>
        </w:rPr>
      </w:pPr>
      <w:r w:rsidRPr="008E10E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E10E3">
        <w:rPr>
          <w:rFonts w:ascii="Arial" w:hAnsi="Arial" w:cs="Arial"/>
        </w:rPr>
        <w:t xml:space="preserve">Утвердить План </w:t>
      </w:r>
      <w:r w:rsidRPr="008E10E3">
        <w:rPr>
          <w:rFonts w:ascii="Arial" w:hAnsi="Arial" w:cs="Arial"/>
        </w:rPr>
        <w:t>мероприятий по</w:t>
      </w:r>
      <w:r w:rsidRPr="008E10E3">
        <w:rPr>
          <w:rFonts w:ascii="Arial" w:hAnsi="Arial" w:cs="Arial"/>
        </w:rPr>
        <w:t xml:space="preserve"> противодействию коррупции в </w:t>
      </w:r>
      <w:r w:rsidRPr="008E10E3">
        <w:rPr>
          <w:rFonts w:ascii="Arial" w:hAnsi="Arial" w:cs="Arial"/>
        </w:rPr>
        <w:t>Латненском сельском</w:t>
      </w:r>
      <w:r w:rsidRPr="008E10E3">
        <w:rPr>
          <w:rFonts w:ascii="Arial" w:hAnsi="Arial" w:cs="Arial"/>
        </w:rPr>
        <w:t xml:space="preserve"> поселении Семилукского муниципального района Воронежской области на 2025-2028 годы» согласно приложению.</w:t>
      </w:r>
      <w:r w:rsidRPr="008E10E3">
        <w:rPr>
          <w:rFonts w:ascii="Arial" w:hAnsi="Arial" w:cs="Arial"/>
        </w:rPr>
        <w:tab/>
      </w:r>
    </w:p>
    <w:p w:rsidR="008E10E3" w:rsidRPr="008E10E3" w:rsidRDefault="008E10E3" w:rsidP="008E10E3">
      <w:pPr>
        <w:pStyle w:val="ConsPlusNormal"/>
        <w:ind w:firstLine="567"/>
        <w:jc w:val="both"/>
        <w:rPr>
          <w:sz w:val="24"/>
          <w:szCs w:val="24"/>
        </w:rPr>
      </w:pPr>
      <w:r w:rsidRPr="008E10E3">
        <w:rPr>
          <w:sz w:val="24"/>
          <w:szCs w:val="24"/>
        </w:rPr>
        <w:t>2. Настоящее распоряжение вступает в силу с момента его подписания и распространяет свое действие на правоотношения, возникшие с 01.01.2025г.</w:t>
      </w:r>
    </w:p>
    <w:p w:rsidR="008E10E3" w:rsidRPr="008E10E3" w:rsidRDefault="008E10E3" w:rsidP="008E10E3">
      <w:pPr>
        <w:pStyle w:val="ConsPlusNormal"/>
        <w:ind w:firstLine="567"/>
        <w:jc w:val="both"/>
        <w:rPr>
          <w:sz w:val="24"/>
          <w:szCs w:val="24"/>
        </w:rPr>
      </w:pPr>
    </w:p>
    <w:p w:rsidR="008E10E3" w:rsidRPr="008E10E3" w:rsidRDefault="008E10E3" w:rsidP="008E10E3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8E10E3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8E10E3" w:rsidRPr="008E10E3" w:rsidRDefault="008E10E3" w:rsidP="008E10E3">
      <w:pPr>
        <w:pStyle w:val="ConsPlusNormal"/>
        <w:jc w:val="both"/>
        <w:rPr>
          <w:sz w:val="24"/>
          <w:szCs w:val="24"/>
        </w:rPr>
      </w:pPr>
    </w:p>
    <w:p w:rsidR="008E10E3" w:rsidRPr="008E10E3" w:rsidRDefault="008E10E3" w:rsidP="008E10E3">
      <w:pPr>
        <w:pStyle w:val="ConsPlusNormal"/>
        <w:jc w:val="both"/>
        <w:rPr>
          <w:sz w:val="24"/>
          <w:szCs w:val="24"/>
        </w:rPr>
      </w:pPr>
    </w:p>
    <w:p w:rsidR="008E10E3" w:rsidRPr="008E10E3" w:rsidRDefault="008E10E3" w:rsidP="008E10E3">
      <w:pPr>
        <w:pStyle w:val="ConsPlusNormal"/>
        <w:jc w:val="both"/>
        <w:rPr>
          <w:sz w:val="24"/>
          <w:szCs w:val="24"/>
        </w:rPr>
      </w:pPr>
    </w:p>
    <w:p w:rsidR="008E10E3" w:rsidRDefault="008E10E3">
      <w:pPr>
        <w:pStyle w:val="20"/>
        <w:shd w:val="clear" w:color="auto" w:fill="au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Латненского</w:t>
      </w:r>
    </w:p>
    <w:p w:rsidR="00A66363" w:rsidRDefault="00D668B9">
      <w:pPr>
        <w:pStyle w:val="20"/>
        <w:shd w:val="clear" w:color="auto" w:fill="auto"/>
        <w:spacing w:after="0"/>
        <w:jc w:val="both"/>
        <w:sectPr w:rsidR="00A66363">
          <w:pgSz w:w="11900" w:h="16840"/>
          <w:pgMar w:top="1528" w:right="866" w:bottom="1528" w:left="1651" w:header="0" w:footer="3" w:gutter="0"/>
          <w:cols w:space="720"/>
          <w:noEndnote/>
          <w:docGrid w:linePitch="360"/>
        </w:sectPr>
      </w:pPr>
      <w:r w:rsidRPr="008E10E3">
        <w:rPr>
          <w:rFonts w:ascii="Arial" w:hAnsi="Arial" w:cs="Arial"/>
        </w:rPr>
        <w:t>сельского поселения</w:t>
      </w:r>
      <w:r w:rsidR="00F452BA" w:rsidRPr="008E10E3">
        <w:rPr>
          <w:rFonts w:ascii="Arial" w:hAnsi="Arial" w:cs="Arial"/>
        </w:rPr>
        <w:t xml:space="preserve">       </w:t>
      </w:r>
      <w:r w:rsidR="008E10E3">
        <w:rPr>
          <w:rFonts w:ascii="Arial" w:hAnsi="Arial" w:cs="Arial"/>
        </w:rPr>
        <w:t xml:space="preserve">                                 </w:t>
      </w:r>
      <w:r w:rsidR="00F452BA" w:rsidRPr="008E10E3">
        <w:rPr>
          <w:rFonts w:ascii="Arial" w:hAnsi="Arial" w:cs="Arial"/>
        </w:rPr>
        <w:t xml:space="preserve">                С.Д. Сазыкина</w:t>
      </w:r>
    </w:p>
    <w:p w:rsidR="00A66363" w:rsidRDefault="00A66363">
      <w:pPr>
        <w:spacing w:line="240" w:lineRule="exact"/>
        <w:rPr>
          <w:sz w:val="19"/>
          <w:szCs w:val="19"/>
        </w:rPr>
      </w:pPr>
    </w:p>
    <w:p w:rsidR="008E10E3" w:rsidRPr="009F398C" w:rsidRDefault="008E10E3" w:rsidP="008E10E3">
      <w:pPr>
        <w:ind w:left="5103"/>
        <w:jc w:val="right"/>
        <w:rPr>
          <w:rFonts w:ascii="Arial" w:hAnsi="Arial" w:cs="Arial"/>
          <w:position w:val="6"/>
        </w:rPr>
      </w:pPr>
      <w:r w:rsidRPr="009F398C">
        <w:rPr>
          <w:rFonts w:ascii="Arial" w:hAnsi="Arial" w:cs="Arial"/>
          <w:position w:val="6"/>
        </w:rPr>
        <w:t>Приложение</w:t>
      </w:r>
    </w:p>
    <w:p w:rsidR="008E10E3" w:rsidRPr="009F398C" w:rsidRDefault="008E10E3" w:rsidP="008E10E3">
      <w:pPr>
        <w:ind w:left="5103"/>
        <w:jc w:val="right"/>
        <w:rPr>
          <w:rFonts w:ascii="Arial" w:hAnsi="Arial" w:cs="Arial"/>
          <w:position w:val="6"/>
        </w:rPr>
      </w:pPr>
      <w:r w:rsidRPr="009F398C">
        <w:rPr>
          <w:rFonts w:ascii="Arial" w:hAnsi="Arial" w:cs="Arial"/>
          <w:position w:val="6"/>
        </w:rPr>
        <w:t>к распоряжению администрации</w:t>
      </w:r>
    </w:p>
    <w:p w:rsidR="008E10E3" w:rsidRPr="009F398C" w:rsidRDefault="008E10E3" w:rsidP="008E10E3">
      <w:pPr>
        <w:ind w:left="5103"/>
        <w:jc w:val="right"/>
        <w:rPr>
          <w:rFonts w:ascii="Arial" w:hAnsi="Arial" w:cs="Arial"/>
          <w:position w:val="6"/>
        </w:rPr>
      </w:pPr>
      <w:r>
        <w:rPr>
          <w:rFonts w:ascii="Arial" w:hAnsi="Arial" w:cs="Arial"/>
          <w:position w:val="6"/>
        </w:rPr>
        <w:t>Латненского</w:t>
      </w:r>
      <w:r w:rsidRPr="009F398C">
        <w:rPr>
          <w:rFonts w:ascii="Arial" w:hAnsi="Arial" w:cs="Arial"/>
          <w:position w:val="6"/>
        </w:rPr>
        <w:t xml:space="preserve"> сельского поселения</w:t>
      </w:r>
    </w:p>
    <w:p w:rsidR="008E10E3" w:rsidRPr="009F398C" w:rsidRDefault="008E10E3" w:rsidP="008E10E3">
      <w:pPr>
        <w:ind w:left="5103"/>
        <w:jc w:val="right"/>
        <w:rPr>
          <w:rFonts w:ascii="Arial" w:hAnsi="Arial" w:cs="Arial"/>
          <w:position w:val="6"/>
        </w:rPr>
      </w:pPr>
      <w:r w:rsidRPr="009F398C">
        <w:rPr>
          <w:rFonts w:ascii="Arial" w:hAnsi="Arial" w:cs="Arial"/>
          <w:position w:val="6"/>
        </w:rPr>
        <w:t xml:space="preserve">от </w:t>
      </w:r>
      <w:r>
        <w:rPr>
          <w:rFonts w:ascii="Arial" w:hAnsi="Arial" w:cs="Arial"/>
          <w:position w:val="6"/>
        </w:rPr>
        <w:t>30</w:t>
      </w:r>
      <w:r w:rsidRPr="009F398C">
        <w:rPr>
          <w:rFonts w:ascii="Arial" w:hAnsi="Arial" w:cs="Arial"/>
          <w:position w:val="6"/>
        </w:rPr>
        <w:t>.</w:t>
      </w:r>
      <w:r>
        <w:rPr>
          <w:rFonts w:ascii="Arial" w:hAnsi="Arial" w:cs="Arial"/>
          <w:position w:val="6"/>
        </w:rPr>
        <w:t>01</w:t>
      </w:r>
      <w:r w:rsidRPr="009F398C">
        <w:rPr>
          <w:rFonts w:ascii="Arial" w:hAnsi="Arial" w:cs="Arial"/>
          <w:position w:val="6"/>
        </w:rPr>
        <w:t>.20</w:t>
      </w:r>
      <w:r>
        <w:rPr>
          <w:rFonts w:ascii="Arial" w:hAnsi="Arial" w:cs="Arial"/>
          <w:position w:val="6"/>
        </w:rPr>
        <w:t>25</w:t>
      </w:r>
      <w:r w:rsidRPr="009F398C">
        <w:rPr>
          <w:rFonts w:ascii="Arial" w:hAnsi="Arial" w:cs="Arial"/>
          <w:position w:val="6"/>
        </w:rPr>
        <w:t xml:space="preserve"> года №</w:t>
      </w:r>
      <w:r>
        <w:rPr>
          <w:rFonts w:ascii="Arial" w:hAnsi="Arial" w:cs="Arial"/>
          <w:position w:val="6"/>
        </w:rPr>
        <w:t>4-од</w:t>
      </w:r>
    </w:p>
    <w:p w:rsidR="008E10E3" w:rsidRDefault="008E10E3" w:rsidP="008E10E3">
      <w:pPr>
        <w:jc w:val="center"/>
        <w:rPr>
          <w:b/>
          <w:bCs/>
        </w:rPr>
      </w:pPr>
    </w:p>
    <w:p w:rsidR="008E10E3" w:rsidRPr="00036E21" w:rsidRDefault="008E10E3" w:rsidP="008E10E3">
      <w:pPr>
        <w:contextualSpacing/>
        <w:jc w:val="center"/>
        <w:rPr>
          <w:rFonts w:eastAsia="Times New Roman" w:cs="Times New Roman"/>
          <w:b/>
          <w:bCs/>
          <w:sz w:val="20"/>
          <w:szCs w:val="20"/>
        </w:rPr>
      </w:pPr>
      <w:r w:rsidRPr="00036E21">
        <w:rPr>
          <w:rFonts w:eastAsia="Times New Roman" w:cs="Times New Roman"/>
          <w:b/>
          <w:bCs/>
          <w:sz w:val="20"/>
          <w:szCs w:val="20"/>
        </w:rPr>
        <w:t>ПЛАН МЕРОПРИЯТИЙ ПО ПРОТИВОДЕЙСТВИ</w:t>
      </w:r>
      <w:r>
        <w:rPr>
          <w:rFonts w:eastAsia="Times New Roman" w:cs="Times New Roman"/>
          <w:b/>
          <w:bCs/>
          <w:sz w:val="20"/>
          <w:szCs w:val="20"/>
        </w:rPr>
        <w:t>Ю</w:t>
      </w:r>
      <w:r w:rsidRPr="00036E21">
        <w:rPr>
          <w:rFonts w:eastAsia="Times New Roman" w:cs="Times New Roman"/>
          <w:b/>
          <w:bCs/>
          <w:sz w:val="20"/>
          <w:szCs w:val="20"/>
        </w:rPr>
        <w:t xml:space="preserve"> КОРРУПЦИИ</w:t>
      </w:r>
    </w:p>
    <w:p w:rsidR="008E10E3" w:rsidRPr="00005BED" w:rsidRDefault="008E10E3" w:rsidP="008E10E3">
      <w:pPr>
        <w:spacing w:after="240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</w:rPr>
        <w:t>ЛАТНЕНСКОМ</w:t>
      </w:r>
      <w:r>
        <w:rPr>
          <w:rFonts w:eastAsia="Times New Roman" w:cs="Times New Roman"/>
          <w:b/>
          <w:bCs/>
          <w:sz w:val="20"/>
          <w:szCs w:val="20"/>
        </w:rPr>
        <w:t xml:space="preserve"> СЕЛЬСКОМ ПОСЕЛЕНИИ СЕМИЛУКСКОГО МУНИЦИПАЛЬНОГО РАЙОНА</w:t>
      </w:r>
      <w:r w:rsidRPr="00036E21">
        <w:rPr>
          <w:rFonts w:eastAsia="Times New Roman" w:cs="Times New Roman"/>
          <w:b/>
          <w:bCs/>
          <w:sz w:val="20"/>
          <w:szCs w:val="20"/>
        </w:rPr>
        <w:t xml:space="preserve"> ВОРОНЕЖСКОЙ ОБЛАСТИ</w:t>
      </w:r>
      <w:r>
        <w:rPr>
          <w:rFonts w:eastAsia="Times New Roman" w:cs="Times New Roman"/>
          <w:b/>
          <w:bCs/>
          <w:sz w:val="20"/>
          <w:szCs w:val="20"/>
        </w:rPr>
        <w:t xml:space="preserve"> НА 2025 </w:t>
      </w:r>
      <w:r w:rsidRPr="00036E21">
        <w:rPr>
          <w:rFonts w:eastAsia="Times New Roman" w:cs="Times New Roman"/>
          <w:b/>
          <w:bCs/>
          <w:sz w:val="20"/>
          <w:szCs w:val="20"/>
        </w:rPr>
        <w:t>- 20</w:t>
      </w:r>
      <w:r>
        <w:rPr>
          <w:rFonts w:eastAsia="Times New Roman" w:cs="Times New Roman"/>
          <w:b/>
          <w:bCs/>
          <w:sz w:val="20"/>
          <w:szCs w:val="20"/>
        </w:rPr>
        <w:t>28</w:t>
      </w:r>
      <w:r w:rsidRPr="00036E21">
        <w:rPr>
          <w:rFonts w:eastAsia="Times New Roman" w:cs="Times New Roman"/>
          <w:b/>
          <w:bCs/>
          <w:sz w:val="20"/>
          <w:szCs w:val="20"/>
        </w:rPr>
        <w:t xml:space="preserve"> ГОДЫ</w:t>
      </w:r>
    </w:p>
    <w:tbl>
      <w:tblPr>
        <w:tblStyle w:val="a6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3572"/>
      </w:tblGrid>
      <w:tr w:rsidR="008E10E3" w:rsidRPr="00036E21" w:rsidTr="008E10E3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8E10E3" w:rsidRPr="00036E21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8E10E3" w:rsidRPr="00036E21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10E3" w:rsidRPr="00036E21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E10E3" w:rsidRPr="00036E21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E10E3" w:rsidRPr="00906F11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8E10E3" w:rsidRPr="00036E21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8E10E3" w:rsidRPr="00036E21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2" w:type="dxa"/>
          </w:tcPr>
          <w:p w:rsidR="008E10E3" w:rsidRPr="00036E21" w:rsidRDefault="008E10E3" w:rsidP="00D622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E10E3" w:rsidRPr="00036E21" w:rsidTr="008E10E3">
        <w:tc>
          <w:tcPr>
            <w:tcW w:w="14913" w:type="dxa"/>
            <w:gridSpan w:val="4"/>
          </w:tcPr>
          <w:p w:rsidR="008E10E3" w:rsidRPr="00052C62" w:rsidRDefault="008E10E3" w:rsidP="00D62268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</w:t>
            </w:r>
            <w:r>
              <w:rPr>
                <w:rFonts w:cs="Times New Roman"/>
                <w:b/>
                <w:sz w:val="20"/>
                <w:szCs w:val="20"/>
              </w:rPr>
              <w:t xml:space="preserve"> исполнительных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</w:t>
            </w:r>
            <w:r>
              <w:rPr>
                <w:rFonts w:cs="Times New Roman"/>
                <w:b/>
                <w:sz w:val="20"/>
                <w:szCs w:val="20"/>
              </w:rPr>
              <w:t>Воронежской области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местного самоуправления</w:t>
            </w:r>
            <w:r>
              <w:rPr>
                <w:rFonts w:cs="Times New Roman"/>
                <w:b/>
                <w:sz w:val="20"/>
                <w:szCs w:val="20"/>
              </w:rPr>
              <w:t xml:space="preserve"> Воронежской области</w:t>
            </w: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953" w:type="dxa"/>
          </w:tcPr>
          <w:p w:rsidR="008E10E3" w:rsidRPr="00036E21" w:rsidRDefault="008E10E3" w:rsidP="00D62268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</w:t>
            </w:r>
            <w:bookmarkStart w:id="0" w:name="_GoBack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bookmarkEnd w:id="0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муниципальные должности</w:t>
            </w:r>
          </w:p>
        </w:tc>
        <w:tc>
          <w:tcPr>
            <w:tcW w:w="4678" w:type="dxa"/>
          </w:tcPr>
          <w:p w:rsidR="008E10E3" w:rsidRPr="00C14220" w:rsidRDefault="008E10E3" w:rsidP="00D62268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Default="008E10E3" w:rsidP="00D6226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8E10E3" w:rsidRPr="00036E21" w:rsidRDefault="008E10E3" w:rsidP="00D622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53" w:type="dxa"/>
          </w:tcPr>
          <w:p w:rsidR="008E10E3" w:rsidRPr="00C14220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участия лиц, замещающих государственные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муниципальные должности, должности государственной гражданской и муниципальной службы Воронежской области,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8E10E3" w:rsidRDefault="008E10E3" w:rsidP="008E10E3">
            <w:r w:rsidRPr="00441C3D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C066BD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 - август 2028 года</w:t>
            </w: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953" w:type="dxa"/>
          </w:tcPr>
          <w:p w:rsidR="008E10E3" w:rsidRPr="00C14220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нга организации деятельности по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органах местного самоуправления Воронежской области</w:t>
            </w:r>
          </w:p>
        </w:tc>
        <w:tc>
          <w:tcPr>
            <w:tcW w:w="4678" w:type="dxa"/>
          </w:tcPr>
          <w:p w:rsidR="008E10E3" w:rsidRDefault="008E10E3" w:rsidP="008E10E3">
            <w:r w:rsidRPr="00441C3D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7C7EEA" w:rsidRDefault="008E10E3" w:rsidP="008E10E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8E10E3" w:rsidRPr="00036E21" w:rsidRDefault="008E10E3" w:rsidP="008E10E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 xml:space="preserve">(согласно </w:t>
            </w:r>
            <w:r>
              <w:rPr>
                <w:rFonts w:cs="Times New Roman"/>
                <w:sz w:val="20"/>
                <w:szCs w:val="20"/>
              </w:rPr>
              <w:t>плану-</w:t>
            </w:r>
            <w:r w:rsidRPr="007C7EEA">
              <w:rPr>
                <w:rFonts w:cs="Times New Roman"/>
                <w:sz w:val="20"/>
                <w:szCs w:val="20"/>
              </w:rPr>
              <w:t>графику)</w:t>
            </w: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953" w:type="dxa"/>
          </w:tcPr>
          <w:p w:rsidR="008E10E3" w:rsidRPr="00C14220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органах государственной власти Воронежской области и органах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самоуправления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области, выработка согласованных действ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  <w:p w:rsidR="008E10E3" w:rsidRPr="00036E21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8E10E3" w:rsidRDefault="008E10E3" w:rsidP="008E10E3">
            <w:r w:rsidRPr="00441C3D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953" w:type="dxa"/>
          </w:tcPr>
          <w:p w:rsidR="008E10E3" w:rsidRPr="00C14220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56B">
              <w:rPr>
                <w:rFonts w:eastAsia="Times New Roman" w:cs="Times New Roman"/>
                <w:sz w:val="20"/>
                <w:szCs w:val="20"/>
                <w:lang w:eastAsia="ru-RU"/>
              </w:rPr>
              <w:t>Включение в дополнительные профессиональные программы для государственных и муниципальных служащих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8E10E3" w:rsidRDefault="008E10E3" w:rsidP="008E10E3">
            <w:r w:rsidRPr="00441C3D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953" w:type="dxa"/>
          </w:tcPr>
          <w:p w:rsidR="008E10E3" w:rsidRPr="00345D4B" w:rsidRDefault="008E10E3" w:rsidP="008E10E3">
            <w:pPr>
              <w:ind w:left="-5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</w:t>
            </w:r>
            <w:r w:rsidRPr="00085ECC">
              <w:rPr>
                <w:rFonts w:cs="Times New Roman"/>
                <w:sz w:val="20"/>
                <w:szCs w:val="20"/>
              </w:rPr>
              <w:t xml:space="preserve">правление </w:t>
            </w:r>
            <w:r>
              <w:rPr>
                <w:rFonts w:cs="Times New Roman"/>
                <w:sz w:val="20"/>
                <w:szCs w:val="20"/>
              </w:rPr>
              <w:t xml:space="preserve">по контролю и профилактике коррупционных </w:t>
            </w:r>
            <w:r w:rsidRPr="00085ECC">
              <w:rPr>
                <w:rFonts w:cs="Times New Roman"/>
                <w:sz w:val="20"/>
                <w:szCs w:val="20"/>
              </w:rPr>
              <w:t xml:space="preserve">правонарушений </w:t>
            </w:r>
            <w:r>
              <w:rPr>
                <w:rFonts w:cs="Times New Roman"/>
                <w:sz w:val="20"/>
                <w:szCs w:val="20"/>
              </w:rPr>
              <w:t>П</w:t>
            </w:r>
            <w:r w:rsidRPr="00085ECC">
              <w:rPr>
                <w:rFonts w:cs="Times New Roman"/>
                <w:sz w:val="20"/>
                <w:szCs w:val="20"/>
              </w:rPr>
              <w:t>равительства Воронежской области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информации о поступивших актах прокурорского реагирования (представления, требования, протесты, заявления в 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8E10E3" w:rsidRDefault="008E10E3" w:rsidP="008E10E3">
            <w:r w:rsidRPr="00441C3D">
              <w:rPr>
                <w:rFonts w:cs="Times New Roman"/>
                <w:sz w:val="20"/>
                <w:szCs w:val="20"/>
              </w:rPr>
              <w:lastRenderedPageBreak/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345D4B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953" w:type="dxa"/>
          </w:tcPr>
          <w:p w:rsidR="008E10E3" w:rsidRPr="00564AB1" w:rsidRDefault="008E10E3" w:rsidP="008E10E3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государственной гражданской службы Воронежской области,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</w:tc>
        <w:tc>
          <w:tcPr>
            <w:tcW w:w="4678" w:type="dxa"/>
          </w:tcPr>
          <w:p w:rsidR="008E10E3" w:rsidRDefault="008E10E3" w:rsidP="008E10E3">
            <w:r w:rsidRPr="00441C3D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564AB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14913" w:type="dxa"/>
            <w:gridSpan w:val="4"/>
          </w:tcPr>
          <w:p w:rsidR="008E10E3" w:rsidRPr="000C5BC8" w:rsidRDefault="008E10E3" w:rsidP="00D62268">
            <w:pPr>
              <w:autoSpaceDE w:val="0"/>
              <w:autoSpaceDN w:val="0"/>
              <w:adjustRightInd w:val="0"/>
              <w:spacing w:before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  Соблюдение антикоррупционных стандартов при замещении государственных и муниципальных должностей и прохождении государ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ственной и муниципальной службы</w:t>
            </w: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8E10E3" w:rsidRDefault="008E10E3" w:rsidP="008E10E3">
            <w:r w:rsidRPr="00DB207F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и муниципальных должностей, должностей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государственной гражданской и муниципальной службы, и лицами, замещающими указанные должности</w:t>
            </w:r>
          </w:p>
          <w:p w:rsidR="008E10E3" w:rsidRPr="00036E21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8E10E3" w:rsidRDefault="008E10E3" w:rsidP="008E10E3">
            <w:r w:rsidRPr="00DB207F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4678" w:type="dxa"/>
          </w:tcPr>
          <w:p w:rsidR="008E10E3" w:rsidRDefault="008E10E3" w:rsidP="008E10E3">
            <w:r w:rsidRPr="00DB207F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8E10E3" w:rsidRDefault="008E10E3" w:rsidP="008E10E3">
            <w:r w:rsidRPr="00DB207F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10E3" w:rsidRPr="00036E21" w:rsidRDefault="008E10E3" w:rsidP="008E10E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rPr>
          <w:trHeight w:val="269"/>
        </w:trPr>
        <w:tc>
          <w:tcPr>
            <w:tcW w:w="14913" w:type="dxa"/>
            <w:gridSpan w:val="4"/>
          </w:tcPr>
          <w:p w:rsidR="008E10E3" w:rsidRPr="00F92492" w:rsidRDefault="008E10E3" w:rsidP="00D622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3</w:t>
            </w: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8E10E3" w:rsidRPr="00036E21" w:rsidTr="008E10E3">
        <w:trPr>
          <w:trHeight w:val="1776"/>
        </w:trPr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Общественной палатой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8E10E3" w:rsidRDefault="008E10E3" w:rsidP="008E10E3">
            <w:r w:rsidRPr="00592262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8E10E3" w:rsidRPr="00036E21" w:rsidTr="008E10E3">
        <w:trPr>
          <w:trHeight w:val="548"/>
        </w:trPr>
        <w:tc>
          <w:tcPr>
            <w:tcW w:w="710" w:type="dxa"/>
          </w:tcPr>
          <w:p w:rsidR="008E10E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в работу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комиссии</w:t>
            </w:r>
            <w:r w:rsidRPr="00786D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а также</w:t>
            </w:r>
            <w:r w:rsidRPr="00786D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комиссий по соблюдению требований к служебному поведению гражданских (муниципальных) служащих Воронежской области и по урегулированию конфликта интересов практики приглашения </w:t>
            </w: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678" w:type="dxa"/>
          </w:tcPr>
          <w:p w:rsidR="008E10E3" w:rsidRDefault="008E10E3" w:rsidP="008E10E3">
            <w:r w:rsidRPr="00592262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rPr>
          <w:trHeight w:val="548"/>
        </w:trPr>
        <w:tc>
          <w:tcPr>
            <w:tcW w:w="710" w:type="dxa"/>
          </w:tcPr>
          <w:p w:rsidR="008E10E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953" w:type="dxa"/>
          </w:tcPr>
          <w:p w:rsidR="008E10E3" w:rsidRDefault="008E10E3" w:rsidP="008E10E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практики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предоставления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коррупции, и определение приоритетных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оказания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поддержки направлений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и проект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области противодействия коррупции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антикоррупционного просвещения</w:t>
            </w:r>
          </w:p>
        </w:tc>
        <w:tc>
          <w:tcPr>
            <w:tcW w:w="4678" w:type="dxa"/>
          </w:tcPr>
          <w:p w:rsidR="008E10E3" w:rsidRDefault="008E10E3" w:rsidP="008E10E3">
            <w:r w:rsidRPr="00592262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2028 года</w:t>
            </w:r>
          </w:p>
        </w:tc>
      </w:tr>
      <w:tr w:rsidR="008E10E3" w:rsidRPr="00036E21" w:rsidTr="008E10E3">
        <w:tc>
          <w:tcPr>
            <w:tcW w:w="14913" w:type="dxa"/>
            <w:gridSpan w:val="4"/>
          </w:tcPr>
          <w:p w:rsidR="008E10E3" w:rsidRPr="00A40B73" w:rsidRDefault="008E10E3" w:rsidP="00D62268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 Регламентация исполнения государственных функций и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государственных услуг</w:t>
            </w: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</w:tcPr>
          <w:p w:rsidR="008E10E3" w:rsidRDefault="008E10E3" w:rsidP="008E10E3">
            <w:r w:rsidRPr="00247FDF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  <w:p w:rsidR="008E10E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8E10E3" w:rsidRPr="00036E21" w:rsidRDefault="008E10E3" w:rsidP="008E10E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</w:tcPr>
          <w:p w:rsidR="008E10E3" w:rsidRDefault="008E10E3" w:rsidP="008E10E3">
            <w:r w:rsidRPr="00247FDF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Интернет»</w:t>
            </w:r>
          </w:p>
        </w:tc>
        <w:tc>
          <w:tcPr>
            <w:tcW w:w="4678" w:type="dxa"/>
          </w:tcPr>
          <w:p w:rsidR="008E10E3" w:rsidRDefault="008E10E3" w:rsidP="008E10E3">
            <w:r w:rsidRPr="00247FDF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которых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регулярной основе осуществляется взаимодействие служащих,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4678" w:type="dxa"/>
          </w:tcPr>
          <w:p w:rsidR="008E10E3" w:rsidRDefault="008E10E3" w:rsidP="008E10E3">
            <w:r w:rsidRPr="00247FDF">
              <w:rPr>
                <w:rFonts w:cs="Times New Roman"/>
                <w:sz w:val="20"/>
                <w:szCs w:val="20"/>
              </w:rPr>
              <w:lastRenderedPageBreak/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14913" w:type="dxa"/>
            <w:gridSpan w:val="4"/>
          </w:tcPr>
          <w:p w:rsidR="008E10E3" w:rsidRPr="00A40B73" w:rsidRDefault="008E10E3" w:rsidP="00D62268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</w:t>
            </w: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8E10E3" w:rsidRPr="00036E21" w:rsidTr="008E10E3">
        <w:tc>
          <w:tcPr>
            <w:tcW w:w="710" w:type="dxa"/>
          </w:tcPr>
          <w:p w:rsidR="008E10E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>
              <w:t xml:space="preserve"> 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гражданских (муниципальных) служащих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урегулированию конфликта интересов</w:t>
            </w:r>
          </w:p>
        </w:tc>
        <w:tc>
          <w:tcPr>
            <w:tcW w:w="4678" w:type="dxa"/>
          </w:tcPr>
          <w:p w:rsidR="008E10E3" w:rsidRDefault="008E10E3" w:rsidP="008E10E3">
            <w:r w:rsidRPr="00C654B1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еквартально</w:t>
            </w:r>
          </w:p>
          <w:p w:rsidR="008E10E3" w:rsidRDefault="008E10E3" w:rsidP="008E10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953" w:type="dxa"/>
          </w:tcPr>
          <w:p w:rsidR="008E10E3" w:rsidRPr="00036E21" w:rsidRDefault="008E10E3" w:rsidP="008E10E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8E10E3" w:rsidRDefault="008E10E3" w:rsidP="008E10E3">
            <w:r w:rsidRPr="00C654B1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1A7C0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C03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8E10E3" w:rsidRDefault="008E10E3" w:rsidP="008E10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14913" w:type="dxa"/>
            <w:gridSpan w:val="4"/>
          </w:tcPr>
          <w:p w:rsidR="008E10E3" w:rsidRPr="00AA1788" w:rsidRDefault="008E10E3" w:rsidP="00D62268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Воронежской области</w:t>
            </w:r>
          </w:p>
        </w:tc>
      </w:tr>
      <w:tr w:rsidR="008E10E3" w:rsidRPr="00036E21" w:rsidTr="008E10E3">
        <w:tc>
          <w:tcPr>
            <w:tcW w:w="710" w:type="dxa"/>
          </w:tcPr>
          <w:p w:rsidR="008E10E3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</w:t>
            </w:r>
          </w:p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8E10E3" w:rsidRDefault="008E10E3" w:rsidP="008E10E3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горячей линии, телефона доверия, 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нтернет-приемных на официальных сайтах исполнительных органов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8E10E3" w:rsidRPr="00036E21" w:rsidRDefault="008E10E3" w:rsidP="008E10E3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8E10E3" w:rsidRDefault="008E10E3" w:rsidP="008E10E3">
            <w:r w:rsidRPr="00254519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710" w:type="dxa"/>
          </w:tcPr>
          <w:p w:rsidR="008E10E3" w:rsidRPr="00036E21" w:rsidRDefault="008E10E3" w:rsidP="008E10E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953" w:type="dxa"/>
          </w:tcPr>
          <w:p w:rsidR="008E10E3" w:rsidRDefault="008E10E3" w:rsidP="008E10E3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официальных сайтах</w:t>
            </w:r>
          </w:p>
        </w:tc>
        <w:tc>
          <w:tcPr>
            <w:tcW w:w="4678" w:type="dxa"/>
          </w:tcPr>
          <w:p w:rsidR="008E10E3" w:rsidRDefault="008E10E3" w:rsidP="008E10E3">
            <w:r w:rsidRPr="00254519"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8E10E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Pr="00036E21" w:rsidRDefault="008E10E3" w:rsidP="008E10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10E3" w:rsidRPr="00036E21" w:rsidTr="008E10E3">
        <w:tc>
          <w:tcPr>
            <w:tcW w:w="14913" w:type="dxa"/>
            <w:gridSpan w:val="4"/>
          </w:tcPr>
          <w:p w:rsidR="008E10E3" w:rsidRPr="00AA1788" w:rsidRDefault="008E10E3" w:rsidP="00D62268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CF7A13">
              <w:rPr>
                <w:rFonts w:cs="Times New Roman"/>
                <w:b/>
                <w:bCs/>
                <w:sz w:val="20"/>
                <w:szCs w:val="20"/>
              </w:rPr>
              <w:t>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8E10E3" w:rsidRPr="00036E21" w:rsidTr="008E10E3">
        <w:tc>
          <w:tcPr>
            <w:tcW w:w="710" w:type="dxa"/>
          </w:tcPr>
          <w:p w:rsidR="008E10E3" w:rsidRDefault="008E10E3" w:rsidP="00D6226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953" w:type="dxa"/>
          </w:tcPr>
          <w:p w:rsidR="008E10E3" w:rsidRPr="00036E21" w:rsidRDefault="008E10E3" w:rsidP="00D62268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должностей руководителей государственных учреждений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муниципальных учреждений муниципальных образований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и лицами, замещающими указанные должности</w:t>
            </w:r>
          </w:p>
        </w:tc>
        <w:tc>
          <w:tcPr>
            <w:tcW w:w="4678" w:type="dxa"/>
          </w:tcPr>
          <w:p w:rsidR="008E10E3" w:rsidRPr="00036E21" w:rsidRDefault="008E10E3" w:rsidP="00D62268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Латненского сельского поселения</w:t>
            </w:r>
          </w:p>
        </w:tc>
        <w:tc>
          <w:tcPr>
            <w:tcW w:w="3572" w:type="dxa"/>
          </w:tcPr>
          <w:p w:rsidR="008E10E3" w:rsidRPr="00036E21" w:rsidRDefault="008E10E3" w:rsidP="00D6226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8E10E3" w:rsidRPr="00036E21" w:rsidRDefault="008E10E3" w:rsidP="00D622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E10E3" w:rsidRDefault="008E10E3" w:rsidP="008E10E3">
      <w:pPr>
        <w:spacing w:line="480" w:lineRule="auto"/>
        <w:rPr>
          <w:rFonts w:cs="Times New Roman"/>
          <w:sz w:val="20"/>
          <w:szCs w:val="20"/>
        </w:rPr>
        <w:sectPr w:rsidR="008E10E3" w:rsidSect="008E10E3">
          <w:pgSz w:w="16840" w:h="11900" w:orient="landscape"/>
          <w:pgMar w:top="238" w:right="828" w:bottom="238" w:left="1463" w:header="0" w:footer="6" w:gutter="0"/>
          <w:cols w:space="720"/>
          <w:noEndnote/>
          <w:docGrid w:linePitch="360"/>
        </w:sectPr>
      </w:pPr>
    </w:p>
    <w:p w:rsidR="008E10E3" w:rsidRDefault="008E10E3" w:rsidP="008E10E3">
      <w:pPr>
        <w:spacing w:line="480" w:lineRule="auto"/>
        <w:rPr>
          <w:rFonts w:cs="Times New Roman"/>
          <w:sz w:val="20"/>
          <w:szCs w:val="20"/>
        </w:rPr>
      </w:pPr>
    </w:p>
    <w:p w:rsidR="00A66363" w:rsidRDefault="00A66363">
      <w:pPr>
        <w:spacing w:line="240" w:lineRule="exact"/>
        <w:rPr>
          <w:sz w:val="19"/>
          <w:szCs w:val="19"/>
        </w:rPr>
      </w:pPr>
    </w:p>
    <w:p w:rsidR="00A66363" w:rsidRDefault="00A66363">
      <w:pPr>
        <w:spacing w:line="240" w:lineRule="exact"/>
        <w:rPr>
          <w:sz w:val="19"/>
          <w:szCs w:val="19"/>
        </w:rPr>
      </w:pPr>
    </w:p>
    <w:p w:rsidR="00A66363" w:rsidRDefault="00A66363">
      <w:pPr>
        <w:spacing w:line="240" w:lineRule="exact"/>
        <w:rPr>
          <w:sz w:val="19"/>
          <w:szCs w:val="19"/>
        </w:rPr>
      </w:pPr>
    </w:p>
    <w:p w:rsidR="00A66363" w:rsidRDefault="00A66363">
      <w:pPr>
        <w:spacing w:line="240" w:lineRule="exact"/>
        <w:rPr>
          <w:sz w:val="19"/>
          <w:szCs w:val="19"/>
        </w:rPr>
      </w:pPr>
    </w:p>
    <w:p w:rsidR="00A66363" w:rsidRDefault="00A66363">
      <w:pPr>
        <w:spacing w:before="58" w:after="58" w:line="240" w:lineRule="exact"/>
        <w:rPr>
          <w:sz w:val="19"/>
          <w:szCs w:val="19"/>
        </w:rPr>
      </w:pPr>
    </w:p>
    <w:sectPr w:rsidR="00A66363" w:rsidSect="008E10E3">
      <w:pgSz w:w="11900" w:h="16840"/>
      <w:pgMar w:top="828" w:right="0" w:bottom="1463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27" w:rsidRDefault="00AA2F27">
      <w:r>
        <w:separator/>
      </w:r>
    </w:p>
  </w:endnote>
  <w:endnote w:type="continuationSeparator" w:id="0">
    <w:p w:rsidR="00AA2F27" w:rsidRDefault="00AA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27" w:rsidRDefault="00AA2F27"/>
  </w:footnote>
  <w:footnote w:type="continuationSeparator" w:id="0">
    <w:p w:rsidR="00AA2F27" w:rsidRDefault="00AA2F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51DD"/>
    <w:multiLevelType w:val="hybridMultilevel"/>
    <w:tmpl w:val="27BE02DE"/>
    <w:lvl w:ilvl="0" w:tplc="2F7897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51C4A"/>
    <w:multiLevelType w:val="hybridMultilevel"/>
    <w:tmpl w:val="371EF0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35023"/>
    <w:multiLevelType w:val="multilevel"/>
    <w:tmpl w:val="125CA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26895"/>
    <w:multiLevelType w:val="hybridMultilevel"/>
    <w:tmpl w:val="C032D30E"/>
    <w:lvl w:ilvl="0" w:tplc="E7E4AF4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63"/>
    <w:rsid w:val="0013564B"/>
    <w:rsid w:val="004A4B36"/>
    <w:rsid w:val="007C1D59"/>
    <w:rsid w:val="008E10E3"/>
    <w:rsid w:val="00A66363"/>
    <w:rsid w:val="00AA2F27"/>
    <w:rsid w:val="00D668B9"/>
    <w:rsid w:val="00F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AD78"/>
  <w15:docId w15:val="{3B41B7A6-5592-434A-AA52-EAA4429B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75pt-1pt">
    <w:name w:val="Основной текст (2) + Tahoma;7;5 pt;Интервал -1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D59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1"/>
    <w:rsid w:val="008E10E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8E10E3"/>
    <w:rPr>
      <w:rFonts w:ascii="Arial" w:eastAsiaTheme="minorEastAsia" w:hAnsi="Arial" w:cs="Arial"/>
      <w:sz w:val="20"/>
      <w:szCs w:val="20"/>
      <w:lang w:bidi="ar-SA"/>
    </w:rPr>
  </w:style>
  <w:style w:type="table" w:styleId="a6">
    <w:name w:val="Table Grid"/>
    <w:basedOn w:val="a1"/>
    <w:uiPriority w:val="59"/>
    <w:rsid w:val="008E10E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2025-01-30T12:42:00Z</cp:lastPrinted>
  <dcterms:created xsi:type="dcterms:W3CDTF">2025-01-24T10:23:00Z</dcterms:created>
  <dcterms:modified xsi:type="dcterms:W3CDTF">2025-01-30T12:44:00Z</dcterms:modified>
</cp:coreProperties>
</file>