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44254" w14:textId="77777777" w:rsidR="004828EF" w:rsidRPr="0028763C" w:rsidRDefault="004828EF" w:rsidP="000B50F0">
      <w:pPr>
        <w:rPr>
          <w:b/>
          <w:sz w:val="28"/>
          <w:szCs w:val="28"/>
        </w:rPr>
      </w:pPr>
    </w:p>
    <w:p w14:paraId="6AD16CAD" w14:textId="77777777" w:rsidR="00425FD2" w:rsidRPr="0028763C" w:rsidRDefault="00425FD2" w:rsidP="00425FD2">
      <w:pPr>
        <w:jc w:val="center"/>
        <w:rPr>
          <w:b/>
          <w:sz w:val="28"/>
          <w:szCs w:val="28"/>
        </w:rPr>
      </w:pPr>
      <w:r w:rsidRPr="0028763C">
        <w:rPr>
          <w:b/>
          <w:sz w:val="28"/>
          <w:szCs w:val="28"/>
        </w:rPr>
        <w:t>СОВЕТ НАРОДНЫХ ДЕПУТАТОВ</w:t>
      </w:r>
    </w:p>
    <w:p w14:paraId="7F4312B8" w14:textId="77777777" w:rsidR="007B2210" w:rsidRPr="0028763C" w:rsidRDefault="00175CC0" w:rsidP="00425FD2">
      <w:pPr>
        <w:jc w:val="center"/>
        <w:rPr>
          <w:b/>
          <w:sz w:val="28"/>
          <w:szCs w:val="28"/>
        </w:rPr>
      </w:pPr>
      <w:r>
        <w:rPr>
          <w:b/>
          <w:sz w:val="28"/>
          <w:szCs w:val="28"/>
        </w:rPr>
        <w:t>ЛАТНЕНСКОГО</w:t>
      </w:r>
      <w:r w:rsidR="00F258C0" w:rsidRPr="0028763C">
        <w:rPr>
          <w:b/>
          <w:sz w:val="28"/>
          <w:szCs w:val="28"/>
        </w:rPr>
        <w:t xml:space="preserve"> </w:t>
      </w:r>
      <w:r w:rsidR="007B2210" w:rsidRPr="0028763C">
        <w:rPr>
          <w:b/>
          <w:sz w:val="28"/>
          <w:szCs w:val="28"/>
        </w:rPr>
        <w:t>СЕЛЬСКОГО ПОСЕЛЕНИЯ</w:t>
      </w:r>
    </w:p>
    <w:p w14:paraId="4B321002" w14:textId="77777777" w:rsidR="00425FD2" w:rsidRPr="0028763C" w:rsidRDefault="00425FD2" w:rsidP="00425FD2">
      <w:pPr>
        <w:jc w:val="center"/>
        <w:rPr>
          <w:b/>
          <w:sz w:val="28"/>
          <w:szCs w:val="28"/>
        </w:rPr>
      </w:pPr>
      <w:r w:rsidRPr="0028763C">
        <w:rPr>
          <w:b/>
          <w:sz w:val="28"/>
          <w:szCs w:val="28"/>
        </w:rPr>
        <w:t xml:space="preserve">СЕМИЛУКСКОГО МУНИЦИПАЛЬНОГО РАЙОНА </w:t>
      </w:r>
    </w:p>
    <w:p w14:paraId="5A9CFD9C" w14:textId="77777777" w:rsidR="00425FD2" w:rsidRPr="0028763C" w:rsidRDefault="00425FD2" w:rsidP="00425FD2">
      <w:pPr>
        <w:jc w:val="center"/>
        <w:rPr>
          <w:b/>
          <w:sz w:val="28"/>
          <w:szCs w:val="28"/>
        </w:rPr>
      </w:pPr>
      <w:r w:rsidRPr="0028763C">
        <w:rPr>
          <w:b/>
          <w:sz w:val="28"/>
          <w:szCs w:val="28"/>
        </w:rPr>
        <w:t>ВОРОНЕЖСКОЙ ОБЛАСТИ</w:t>
      </w:r>
    </w:p>
    <w:p w14:paraId="53BA1E31" w14:textId="77777777" w:rsidR="00425FD2" w:rsidRPr="0028763C" w:rsidRDefault="00425FD2" w:rsidP="00425FD2">
      <w:pPr>
        <w:jc w:val="center"/>
        <w:rPr>
          <w:b/>
          <w:sz w:val="28"/>
          <w:szCs w:val="28"/>
        </w:rPr>
      </w:pPr>
    </w:p>
    <w:p w14:paraId="26251372" w14:textId="77777777" w:rsidR="00425FD2" w:rsidRPr="0028763C" w:rsidRDefault="00425FD2" w:rsidP="00425FD2">
      <w:pPr>
        <w:jc w:val="center"/>
        <w:rPr>
          <w:b/>
          <w:sz w:val="28"/>
          <w:szCs w:val="28"/>
        </w:rPr>
      </w:pPr>
      <w:r w:rsidRPr="0028763C">
        <w:rPr>
          <w:b/>
          <w:sz w:val="28"/>
          <w:szCs w:val="28"/>
        </w:rPr>
        <w:t>РЕШЕНИЕ</w:t>
      </w:r>
    </w:p>
    <w:p w14:paraId="7767C77D" w14:textId="77777777" w:rsidR="00425FD2" w:rsidRPr="0028763C" w:rsidRDefault="00425FD2" w:rsidP="00425FD2">
      <w:pPr>
        <w:rPr>
          <w:b/>
          <w:sz w:val="28"/>
          <w:szCs w:val="28"/>
        </w:rPr>
      </w:pPr>
    </w:p>
    <w:p w14:paraId="635D06C3" w14:textId="5BE1CF77" w:rsidR="00425FD2" w:rsidRPr="0028763C" w:rsidRDefault="00175CC0" w:rsidP="00425FD2">
      <w:pPr>
        <w:rPr>
          <w:sz w:val="28"/>
          <w:szCs w:val="28"/>
        </w:rPr>
      </w:pPr>
      <w:r>
        <w:rPr>
          <w:sz w:val="28"/>
          <w:szCs w:val="28"/>
        </w:rPr>
        <w:t xml:space="preserve">от </w:t>
      </w:r>
      <w:r w:rsidR="00F348A6">
        <w:rPr>
          <w:sz w:val="28"/>
          <w:szCs w:val="28"/>
        </w:rPr>
        <w:t>19</w:t>
      </w:r>
      <w:r w:rsidR="00A91E38">
        <w:rPr>
          <w:sz w:val="28"/>
          <w:szCs w:val="28"/>
        </w:rPr>
        <w:t>.</w:t>
      </w:r>
      <w:r w:rsidR="00F348A6">
        <w:rPr>
          <w:sz w:val="28"/>
          <w:szCs w:val="28"/>
        </w:rPr>
        <w:t>04</w:t>
      </w:r>
      <w:r w:rsidR="00A91E38">
        <w:rPr>
          <w:sz w:val="28"/>
          <w:szCs w:val="28"/>
        </w:rPr>
        <w:t>.202</w:t>
      </w:r>
      <w:r w:rsidR="00F348A6">
        <w:rPr>
          <w:sz w:val="28"/>
          <w:szCs w:val="28"/>
        </w:rPr>
        <w:t>2</w:t>
      </w:r>
      <w:r w:rsidR="0074288B" w:rsidRPr="0028763C">
        <w:rPr>
          <w:sz w:val="28"/>
          <w:szCs w:val="28"/>
        </w:rPr>
        <w:t xml:space="preserve"> года</w:t>
      </w:r>
      <w:r>
        <w:rPr>
          <w:sz w:val="28"/>
          <w:szCs w:val="28"/>
        </w:rPr>
        <w:t xml:space="preserve"> № </w:t>
      </w:r>
      <w:r w:rsidR="00F348A6">
        <w:rPr>
          <w:sz w:val="28"/>
          <w:szCs w:val="28"/>
        </w:rPr>
        <w:t>57</w:t>
      </w:r>
    </w:p>
    <w:p w14:paraId="02D94687" w14:textId="77777777" w:rsidR="00425FD2" w:rsidRPr="0028763C" w:rsidRDefault="00175CC0" w:rsidP="00425FD2">
      <w:pPr>
        <w:rPr>
          <w:sz w:val="28"/>
          <w:szCs w:val="28"/>
        </w:rPr>
      </w:pPr>
      <w:r>
        <w:rPr>
          <w:sz w:val="28"/>
          <w:szCs w:val="28"/>
        </w:rPr>
        <w:t>с. Латное</w:t>
      </w:r>
    </w:p>
    <w:p w14:paraId="64735ACB" w14:textId="77777777" w:rsidR="00425FD2" w:rsidRPr="0028763C" w:rsidRDefault="00425FD2" w:rsidP="00425FD2">
      <w:pPr>
        <w:rPr>
          <w:sz w:val="28"/>
          <w:szCs w:val="28"/>
        </w:rPr>
      </w:pPr>
    </w:p>
    <w:p w14:paraId="386F0EF7" w14:textId="77777777" w:rsidR="007B2210" w:rsidRPr="0028763C" w:rsidRDefault="00C37576" w:rsidP="00DA015A">
      <w:pPr>
        <w:ind w:right="5102"/>
        <w:jc w:val="both"/>
        <w:rPr>
          <w:sz w:val="28"/>
          <w:szCs w:val="28"/>
        </w:rPr>
      </w:pPr>
      <w:r w:rsidRPr="0028763C">
        <w:rPr>
          <w:sz w:val="28"/>
          <w:szCs w:val="28"/>
        </w:rPr>
        <w:t xml:space="preserve">О внесении изменений </w:t>
      </w:r>
      <w:r w:rsidR="00760CA2">
        <w:rPr>
          <w:sz w:val="28"/>
          <w:szCs w:val="28"/>
        </w:rPr>
        <w:t xml:space="preserve">и дополнений </w:t>
      </w:r>
      <w:r w:rsidRPr="0028763C">
        <w:rPr>
          <w:sz w:val="28"/>
          <w:szCs w:val="28"/>
        </w:rPr>
        <w:t xml:space="preserve">в </w:t>
      </w:r>
      <w:r w:rsidR="007B2210" w:rsidRPr="0028763C">
        <w:rPr>
          <w:sz w:val="28"/>
          <w:szCs w:val="28"/>
        </w:rPr>
        <w:t>Устав</w:t>
      </w:r>
      <w:r w:rsidR="00175CC0">
        <w:rPr>
          <w:sz w:val="28"/>
          <w:szCs w:val="28"/>
        </w:rPr>
        <w:t xml:space="preserve"> Латненского</w:t>
      </w:r>
      <w:r w:rsidR="007B2210" w:rsidRPr="0028763C">
        <w:rPr>
          <w:sz w:val="28"/>
          <w:szCs w:val="28"/>
        </w:rPr>
        <w:t xml:space="preserve"> сельского поселения</w:t>
      </w:r>
      <w:r w:rsidR="00F258C0" w:rsidRPr="0028763C">
        <w:rPr>
          <w:sz w:val="28"/>
          <w:szCs w:val="28"/>
        </w:rPr>
        <w:t xml:space="preserve"> </w:t>
      </w:r>
      <w:r w:rsidR="007B2210" w:rsidRPr="0028763C">
        <w:rPr>
          <w:sz w:val="28"/>
          <w:szCs w:val="28"/>
        </w:rPr>
        <w:t>Семилукского муниципального района Воронежской области</w:t>
      </w:r>
    </w:p>
    <w:p w14:paraId="179DF5D2" w14:textId="77777777" w:rsidR="007B2210" w:rsidRPr="0028763C" w:rsidRDefault="007B2210" w:rsidP="00F258C0">
      <w:pPr>
        <w:spacing w:after="240"/>
        <w:ind w:right="5102" w:firstLine="709"/>
        <w:jc w:val="both"/>
        <w:rPr>
          <w:sz w:val="28"/>
          <w:szCs w:val="28"/>
        </w:rPr>
      </w:pPr>
    </w:p>
    <w:p w14:paraId="21EC35D5" w14:textId="77777777" w:rsidR="00C37576" w:rsidRPr="0028763C" w:rsidRDefault="002271FC" w:rsidP="0074288B">
      <w:pPr>
        <w:spacing w:after="240"/>
        <w:ind w:firstLine="709"/>
        <w:jc w:val="both"/>
        <w:rPr>
          <w:sz w:val="28"/>
          <w:szCs w:val="28"/>
        </w:rPr>
      </w:pPr>
      <w:r w:rsidRPr="0028763C">
        <w:rPr>
          <w:sz w:val="28"/>
          <w:szCs w:val="28"/>
        </w:rPr>
        <w:t xml:space="preserve">В </w:t>
      </w:r>
      <w:r w:rsidR="007B2210" w:rsidRPr="0028763C">
        <w:rPr>
          <w:sz w:val="28"/>
          <w:szCs w:val="28"/>
        </w:rPr>
        <w:t>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w:t>
      </w:r>
      <w:r w:rsidR="00DA015A" w:rsidRPr="0028763C">
        <w:rPr>
          <w:sz w:val="28"/>
          <w:szCs w:val="28"/>
        </w:rPr>
        <w:t>ий» и в целя</w:t>
      </w:r>
      <w:r w:rsidR="005C02A0">
        <w:rPr>
          <w:sz w:val="28"/>
          <w:szCs w:val="28"/>
        </w:rPr>
        <w:t xml:space="preserve">х приведения Устава  Латненского </w:t>
      </w:r>
      <w:r w:rsidR="00F3385D" w:rsidRPr="0028763C">
        <w:rPr>
          <w:sz w:val="28"/>
          <w:szCs w:val="28"/>
        </w:rPr>
        <w:t xml:space="preserve"> </w:t>
      </w:r>
      <w:r w:rsidR="007B2210" w:rsidRPr="0028763C">
        <w:rPr>
          <w:sz w:val="28"/>
          <w:szCs w:val="28"/>
        </w:rPr>
        <w:t xml:space="preserve">сельского поселения Семилукского муниципального района Воронежской области в соответствие с действующим законодательством, </w:t>
      </w:r>
      <w:r w:rsidR="00DA015A" w:rsidRPr="0028763C">
        <w:rPr>
          <w:sz w:val="28"/>
          <w:szCs w:val="28"/>
        </w:rPr>
        <w:t>Совет</w:t>
      </w:r>
      <w:r w:rsidR="005C02A0">
        <w:rPr>
          <w:sz w:val="28"/>
          <w:szCs w:val="28"/>
        </w:rPr>
        <w:t xml:space="preserve"> народных депутатов Латненского </w:t>
      </w:r>
      <w:r w:rsidR="00F3385D" w:rsidRPr="0028763C">
        <w:rPr>
          <w:sz w:val="28"/>
          <w:szCs w:val="28"/>
        </w:rPr>
        <w:t xml:space="preserve"> </w:t>
      </w:r>
      <w:r w:rsidR="007B2210" w:rsidRPr="0028763C">
        <w:rPr>
          <w:sz w:val="28"/>
          <w:szCs w:val="28"/>
        </w:rPr>
        <w:t xml:space="preserve">сельского поселения </w:t>
      </w:r>
      <w:r w:rsidR="00C37576" w:rsidRPr="0028763C">
        <w:rPr>
          <w:sz w:val="28"/>
          <w:szCs w:val="28"/>
        </w:rPr>
        <w:t>Семилукского муниципального района</w:t>
      </w:r>
      <w:r w:rsidR="0074288B" w:rsidRPr="0028763C">
        <w:rPr>
          <w:sz w:val="28"/>
          <w:szCs w:val="28"/>
        </w:rPr>
        <w:t xml:space="preserve"> решил:</w:t>
      </w:r>
    </w:p>
    <w:p w14:paraId="7DD9FD39" w14:textId="77777777" w:rsidR="00DD7AC6" w:rsidRDefault="00F74769" w:rsidP="0044509A">
      <w:pPr>
        <w:widowControl w:val="0"/>
        <w:autoSpaceDE w:val="0"/>
        <w:autoSpaceDN w:val="0"/>
        <w:adjustRightInd w:val="0"/>
        <w:ind w:firstLine="540"/>
        <w:jc w:val="both"/>
        <w:rPr>
          <w:sz w:val="28"/>
          <w:szCs w:val="28"/>
        </w:rPr>
      </w:pPr>
      <w:r w:rsidRPr="0028763C">
        <w:rPr>
          <w:sz w:val="28"/>
          <w:szCs w:val="28"/>
        </w:rPr>
        <w:t xml:space="preserve">1. </w:t>
      </w:r>
      <w:r w:rsidR="00DD7AC6" w:rsidRPr="0028763C">
        <w:rPr>
          <w:sz w:val="28"/>
          <w:szCs w:val="28"/>
        </w:rPr>
        <w:t xml:space="preserve">Внести </w:t>
      </w:r>
      <w:r w:rsidR="00C37576" w:rsidRPr="0028763C">
        <w:rPr>
          <w:sz w:val="28"/>
          <w:szCs w:val="28"/>
        </w:rPr>
        <w:t xml:space="preserve">в </w:t>
      </w:r>
      <w:r w:rsidR="00BD6C06">
        <w:rPr>
          <w:sz w:val="28"/>
          <w:szCs w:val="28"/>
        </w:rPr>
        <w:t>Устав Латненского</w:t>
      </w:r>
      <w:r w:rsidR="00F3385D" w:rsidRPr="0028763C">
        <w:rPr>
          <w:sz w:val="28"/>
          <w:szCs w:val="28"/>
        </w:rPr>
        <w:t xml:space="preserve"> </w:t>
      </w:r>
      <w:r w:rsidR="007B2210" w:rsidRPr="0028763C">
        <w:rPr>
          <w:sz w:val="28"/>
          <w:szCs w:val="28"/>
        </w:rPr>
        <w:t xml:space="preserve">сельского поселения </w:t>
      </w:r>
      <w:r w:rsidR="00C37576" w:rsidRPr="0028763C">
        <w:rPr>
          <w:sz w:val="28"/>
          <w:szCs w:val="28"/>
        </w:rPr>
        <w:t xml:space="preserve">Семилукского муниципального района </w:t>
      </w:r>
      <w:r w:rsidR="007B2210" w:rsidRPr="0028763C">
        <w:rPr>
          <w:sz w:val="28"/>
          <w:szCs w:val="28"/>
        </w:rPr>
        <w:t>Воронежской области</w:t>
      </w:r>
      <w:r w:rsidR="00DD7AC6" w:rsidRPr="0028763C">
        <w:rPr>
          <w:sz w:val="28"/>
          <w:szCs w:val="28"/>
        </w:rPr>
        <w:t xml:space="preserve"> следующие изменения:</w:t>
      </w:r>
    </w:p>
    <w:p w14:paraId="7AAE8B3C" w14:textId="588F8EED" w:rsidR="00A528A9" w:rsidRPr="00A528A9" w:rsidRDefault="00A91E38" w:rsidP="00A528A9">
      <w:pPr>
        <w:pStyle w:val="a3"/>
        <w:ind w:left="0" w:firstLine="709"/>
        <w:rPr>
          <w:sz w:val="28"/>
          <w:szCs w:val="28"/>
        </w:rPr>
      </w:pPr>
      <w:r w:rsidRPr="00081E05">
        <w:rPr>
          <w:sz w:val="28"/>
          <w:szCs w:val="28"/>
        </w:rPr>
        <w:t>1.1.</w:t>
      </w:r>
      <w:r w:rsidR="00BD6C06" w:rsidRPr="000E5BAE">
        <w:rPr>
          <w:sz w:val="28"/>
          <w:szCs w:val="28"/>
        </w:rPr>
        <w:t xml:space="preserve"> </w:t>
      </w:r>
      <w:r w:rsidRPr="00701603">
        <w:rPr>
          <w:sz w:val="28"/>
          <w:szCs w:val="28"/>
        </w:rPr>
        <w:t xml:space="preserve"> </w:t>
      </w:r>
      <w:r w:rsidR="00A528A9">
        <w:rPr>
          <w:b/>
          <w:sz w:val="28"/>
          <w:szCs w:val="28"/>
        </w:rPr>
        <w:t>Часть 1 статьи 29 изложить в следующей редакции:</w:t>
      </w:r>
    </w:p>
    <w:p w14:paraId="1F6500B1" w14:textId="77777777" w:rsidR="00F27ABC" w:rsidRDefault="00F27ABC" w:rsidP="00F27ABC">
      <w:pPr>
        <w:widowControl w:val="0"/>
        <w:snapToGrid w:val="0"/>
        <w:ind w:right="-2" w:firstLine="709"/>
        <w:jc w:val="both"/>
        <w:rPr>
          <w:sz w:val="28"/>
          <w:szCs w:val="28"/>
        </w:rPr>
      </w:pPr>
      <w:r>
        <w:rPr>
          <w:sz w:val="28"/>
          <w:szCs w:val="28"/>
        </w:rPr>
        <w:t xml:space="preserve">«1. Совет народных депутатов </w:t>
      </w:r>
      <w:r>
        <w:rPr>
          <w:iCs/>
          <w:sz w:val="28"/>
          <w:szCs w:val="28"/>
        </w:rPr>
        <w:t xml:space="preserve">Латненского </w:t>
      </w:r>
      <w:r>
        <w:rPr>
          <w:sz w:val="28"/>
          <w:szCs w:val="28"/>
        </w:rPr>
        <w:t xml:space="preserve">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 </w:t>
      </w:r>
    </w:p>
    <w:p w14:paraId="00D83AC1" w14:textId="77777777" w:rsidR="00F27ABC" w:rsidRDefault="00F27ABC" w:rsidP="00F27ABC">
      <w:pPr>
        <w:widowControl w:val="0"/>
        <w:snapToGrid w:val="0"/>
        <w:ind w:right="-2" w:firstLine="709"/>
        <w:jc w:val="both"/>
        <w:rPr>
          <w:i/>
          <w:color w:val="00B0F0"/>
          <w:sz w:val="28"/>
          <w:szCs w:val="28"/>
        </w:rPr>
      </w:pPr>
    </w:p>
    <w:p w14:paraId="0252B74A" w14:textId="363D35AF" w:rsidR="00F27ABC" w:rsidRPr="00F27ABC" w:rsidRDefault="00F27ABC" w:rsidP="00F27ABC">
      <w:pPr>
        <w:pStyle w:val="a3"/>
        <w:numPr>
          <w:ilvl w:val="1"/>
          <w:numId w:val="7"/>
        </w:numPr>
        <w:rPr>
          <w:b/>
          <w:sz w:val="28"/>
          <w:szCs w:val="28"/>
        </w:rPr>
      </w:pPr>
      <w:r>
        <w:rPr>
          <w:b/>
          <w:sz w:val="28"/>
          <w:szCs w:val="28"/>
        </w:rPr>
        <w:t xml:space="preserve">. </w:t>
      </w:r>
      <w:r w:rsidRPr="00F27ABC">
        <w:rPr>
          <w:b/>
          <w:sz w:val="28"/>
          <w:szCs w:val="28"/>
        </w:rPr>
        <w:t>Часть 1 статьи 37 изложить в следующей редакции:</w:t>
      </w:r>
    </w:p>
    <w:p w14:paraId="3A4E35B3" w14:textId="77777777" w:rsidR="00F27ABC" w:rsidRDefault="00F27ABC" w:rsidP="00F27ABC">
      <w:pPr>
        <w:widowControl w:val="0"/>
        <w:autoSpaceDE w:val="0"/>
        <w:autoSpaceDN w:val="0"/>
        <w:adjustRightInd w:val="0"/>
        <w:ind w:right="-144" w:firstLine="709"/>
        <w:jc w:val="both"/>
        <w:rPr>
          <w:sz w:val="28"/>
          <w:szCs w:val="28"/>
        </w:rPr>
      </w:pPr>
      <w:r>
        <w:rPr>
          <w:sz w:val="28"/>
          <w:szCs w:val="28"/>
        </w:rPr>
        <w:t xml:space="preserve">«1. Глава </w:t>
      </w:r>
      <w:r>
        <w:rPr>
          <w:iCs/>
          <w:sz w:val="28"/>
          <w:szCs w:val="28"/>
        </w:rPr>
        <w:t xml:space="preserve">Латненского </w:t>
      </w:r>
      <w:r>
        <w:rPr>
          <w:sz w:val="28"/>
          <w:szCs w:val="28"/>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656EF29F" w14:textId="77777777" w:rsidR="00F27ABC" w:rsidRDefault="00F27ABC" w:rsidP="00F27ABC">
      <w:pPr>
        <w:widowControl w:val="0"/>
        <w:autoSpaceDE w:val="0"/>
        <w:autoSpaceDN w:val="0"/>
        <w:adjustRightInd w:val="0"/>
        <w:ind w:right="-144" w:firstLine="709"/>
        <w:jc w:val="both"/>
        <w:rPr>
          <w:rFonts w:ascii="Arial" w:hAnsi="Arial" w:cs="Arial"/>
          <w:sz w:val="28"/>
          <w:szCs w:val="28"/>
        </w:rPr>
      </w:pPr>
    </w:p>
    <w:p w14:paraId="6C5EA024" w14:textId="5CB09179" w:rsidR="00F27ABC" w:rsidRDefault="00F27ABC" w:rsidP="00F27ABC">
      <w:pPr>
        <w:pStyle w:val="aa"/>
        <w:numPr>
          <w:ilvl w:val="1"/>
          <w:numId w:val="8"/>
        </w:numPr>
        <w:jc w:val="both"/>
        <w:rPr>
          <w:b/>
          <w:bCs/>
          <w:color w:val="000000"/>
          <w:sz w:val="28"/>
          <w:szCs w:val="28"/>
        </w:rPr>
      </w:pPr>
      <w:r>
        <w:rPr>
          <w:b/>
          <w:bCs/>
          <w:color w:val="000000"/>
          <w:sz w:val="28"/>
          <w:szCs w:val="28"/>
        </w:rPr>
        <w:t>Часть 2 статьи 40 изложить в следующей редакции:</w:t>
      </w:r>
    </w:p>
    <w:p w14:paraId="053271E1" w14:textId="77777777" w:rsidR="00F27ABC" w:rsidRDefault="00F27ABC" w:rsidP="00F27ABC">
      <w:pPr>
        <w:pStyle w:val="aa"/>
        <w:ind w:firstLine="709"/>
        <w:jc w:val="both"/>
        <w:rPr>
          <w:color w:val="000000"/>
          <w:sz w:val="28"/>
          <w:szCs w:val="28"/>
        </w:rPr>
      </w:pPr>
      <w:r>
        <w:rPr>
          <w:color w:val="000000"/>
          <w:sz w:val="28"/>
          <w:szCs w:val="28"/>
        </w:rPr>
        <w:lastRenderedPageBreak/>
        <w:t>«2. Администрация Латненского сельского  поселения обладает правами юридического лица.».</w:t>
      </w:r>
    </w:p>
    <w:p w14:paraId="7B476E52" w14:textId="77777777" w:rsidR="00F27ABC" w:rsidRDefault="00F27ABC" w:rsidP="00F27ABC">
      <w:pPr>
        <w:widowControl w:val="0"/>
        <w:autoSpaceDE w:val="0"/>
        <w:autoSpaceDN w:val="0"/>
        <w:adjustRightInd w:val="0"/>
        <w:ind w:right="-144" w:firstLine="709"/>
        <w:jc w:val="both"/>
        <w:rPr>
          <w:rFonts w:ascii="Arial" w:hAnsi="Arial" w:cs="Arial"/>
          <w:sz w:val="28"/>
          <w:szCs w:val="28"/>
        </w:rPr>
      </w:pPr>
    </w:p>
    <w:p w14:paraId="7E6038B8" w14:textId="6E2C860C" w:rsidR="00F27ABC" w:rsidRPr="00F27ABC" w:rsidRDefault="00F27ABC" w:rsidP="00F27ABC">
      <w:pPr>
        <w:pStyle w:val="a3"/>
        <w:numPr>
          <w:ilvl w:val="1"/>
          <w:numId w:val="8"/>
        </w:numPr>
        <w:rPr>
          <w:b/>
          <w:sz w:val="28"/>
          <w:szCs w:val="28"/>
        </w:rPr>
      </w:pPr>
      <w:r w:rsidRPr="00F27ABC">
        <w:rPr>
          <w:b/>
          <w:sz w:val="28"/>
          <w:szCs w:val="28"/>
        </w:rPr>
        <w:t>Часть 5 статьи 43 изложить в следующей редакции:</w:t>
      </w:r>
    </w:p>
    <w:p w14:paraId="4C6CF1A4" w14:textId="77777777" w:rsidR="00F27ABC" w:rsidRDefault="00F27ABC" w:rsidP="00F27ABC">
      <w:pPr>
        <w:autoSpaceDE w:val="0"/>
        <w:autoSpaceDN w:val="0"/>
        <w:adjustRightInd w:val="0"/>
        <w:ind w:right="-365" w:firstLine="709"/>
        <w:jc w:val="both"/>
        <w:outlineLvl w:val="0"/>
        <w:rPr>
          <w:sz w:val="28"/>
          <w:szCs w:val="28"/>
        </w:rPr>
      </w:pPr>
      <w:r>
        <w:rPr>
          <w:sz w:val="28"/>
          <w:szCs w:val="28"/>
        </w:rPr>
        <w:t xml:space="preserve">«5. Контрольно-счетная комиссия </w:t>
      </w:r>
      <w:r>
        <w:rPr>
          <w:iCs/>
          <w:sz w:val="28"/>
          <w:szCs w:val="28"/>
        </w:rPr>
        <w:t xml:space="preserve">Латненского </w:t>
      </w:r>
      <w:r>
        <w:rPr>
          <w:sz w:val="28"/>
          <w:szCs w:val="28"/>
        </w:rPr>
        <w:t xml:space="preserve"> сельского поселения осуществляет следующие основные полномочия:</w:t>
      </w:r>
    </w:p>
    <w:p w14:paraId="0A7EF1BB" w14:textId="77777777" w:rsidR="00F27ABC" w:rsidRDefault="00F27ABC" w:rsidP="00F27ABC">
      <w:pPr>
        <w:autoSpaceDE w:val="0"/>
        <w:autoSpaceDN w:val="0"/>
        <w:adjustRightInd w:val="0"/>
        <w:ind w:firstLine="540"/>
        <w:jc w:val="both"/>
        <w:rPr>
          <w:sz w:val="28"/>
          <w:szCs w:val="28"/>
        </w:rPr>
      </w:pPr>
      <w:r>
        <w:rPr>
          <w:sz w:val="28"/>
          <w:szCs w:val="28"/>
        </w:rPr>
        <w:t>1) организация и осуществление контроля за законностью и эффективностью использования средств бюджета Латненского  сельского поселения, а также иных средств в случаях, предусмотренных законодательством Российской Федерации;</w:t>
      </w:r>
    </w:p>
    <w:p w14:paraId="430C3B8B" w14:textId="77777777" w:rsidR="00F27ABC" w:rsidRDefault="00F27ABC" w:rsidP="00F27ABC">
      <w:pPr>
        <w:autoSpaceDE w:val="0"/>
        <w:autoSpaceDN w:val="0"/>
        <w:adjustRightInd w:val="0"/>
        <w:ind w:firstLine="540"/>
        <w:jc w:val="both"/>
        <w:rPr>
          <w:sz w:val="28"/>
          <w:szCs w:val="28"/>
        </w:rPr>
      </w:pPr>
      <w:r>
        <w:rPr>
          <w:sz w:val="28"/>
          <w:szCs w:val="28"/>
        </w:rPr>
        <w:t>2) экспертиза проектов бюджета Латненского  сельского поселения, проверка и анализ обоснованности его показателей;</w:t>
      </w:r>
    </w:p>
    <w:p w14:paraId="47552E92" w14:textId="77777777" w:rsidR="00F27ABC" w:rsidRDefault="00F27ABC" w:rsidP="00F27ABC">
      <w:pPr>
        <w:autoSpaceDE w:val="0"/>
        <w:autoSpaceDN w:val="0"/>
        <w:adjustRightInd w:val="0"/>
        <w:ind w:firstLine="540"/>
        <w:jc w:val="both"/>
        <w:rPr>
          <w:sz w:val="28"/>
          <w:szCs w:val="28"/>
        </w:rPr>
      </w:pPr>
      <w:r>
        <w:rPr>
          <w:sz w:val="28"/>
          <w:szCs w:val="28"/>
        </w:rPr>
        <w:t>3) внешняя проверка годового отчета об исполнении бюджета Латненского  сельского поселения;</w:t>
      </w:r>
    </w:p>
    <w:p w14:paraId="29E8602C" w14:textId="77777777" w:rsidR="00F27ABC" w:rsidRDefault="00F27ABC" w:rsidP="00F27ABC">
      <w:pPr>
        <w:autoSpaceDE w:val="0"/>
        <w:autoSpaceDN w:val="0"/>
        <w:adjustRightInd w:val="0"/>
        <w:ind w:firstLine="540"/>
        <w:jc w:val="both"/>
        <w:rPr>
          <w:sz w:val="28"/>
          <w:szCs w:val="28"/>
        </w:rPr>
      </w:pPr>
      <w:r>
        <w:rPr>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52BE3640" w14:textId="77777777" w:rsidR="00F27ABC" w:rsidRDefault="00F27ABC" w:rsidP="00F27ABC">
      <w:pPr>
        <w:autoSpaceDE w:val="0"/>
        <w:autoSpaceDN w:val="0"/>
        <w:adjustRightInd w:val="0"/>
        <w:ind w:firstLine="540"/>
        <w:jc w:val="both"/>
        <w:rPr>
          <w:sz w:val="28"/>
          <w:szCs w:val="28"/>
        </w:rPr>
      </w:pPr>
      <w:r>
        <w:rPr>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66340CEA" w14:textId="77777777" w:rsidR="00F27ABC" w:rsidRDefault="00F27ABC" w:rsidP="00F27ABC">
      <w:pPr>
        <w:autoSpaceDE w:val="0"/>
        <w:autoSpaceDN w:val="0"/>
        <w:adjustRightInd w:val="0"/>
        <w:ind w:firstLine="540"/>
        <w:jc w:val="both"/>
        <w:rPr>
          <w:sz w:val="28"/>
          <w:szCs w:val="28"/>
        </w:rPr>
      </w:pPr>
      <w:r>
        <w:rPr>
          <w:sz w:val="28"/>
          <w:szCs w:val="28"/>
        </w:rPr>
        <w:t>6) оценка эффективности предоставления налоговых и иных льгот и преимуществ, бюджетных кредитов за счет средств бюджета Латненского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Латненского  сельского поселения и имущества, находящегося в муниципальной собственности;</w:t>
      </w:r>
    </w:p>
    <w:p w14:paraId="75E05AC6" w14:textId="77777777" w:rsidR="00F27ABC" w:rsidRDefault="00F27ABC" w:rsidP="00F27ABC">
      <w:pPr>
        <w:autoSpaceDE w:val="0"/>
        <w:autoSpaceDN w:val="0"/>
        <w:adjustRightInd w:val="0"/>
        <w:ind w:firstLine="540"/>
        <w:jc w:val="both"/>
        <w:rPr>
          <w:sz w:val="28"/>
          <w:szCs w:val="28"/>
        </w:rPr>
      </w:pPr>
      <w:r>
        <w:rPr>
          <w:sz w:val="28"/>
          <w:szCs w:val="28"/>
        </w:rPr>
        <w:t>7) экспертиза проектов муниципальных правовых актов в части, касающейся расходных обязательств Латненского  сельского поселения, экспертиза проектов муниципальных правовых актов, приводящих к изменению доходов бюджета Латненского  сельского поселения, а также муниципальных программ (проектов муниципальных программ);</w:t>
      </w:r>
    </w:p>
    <w:p w14:paraId="3B07621B" w14:textId="77777777" w:rsidR="00F27ABC" w:rsidRDefault="00F27ABC" w:rsidP="00F27ABC">
      <w:pPr>
        <w:autoSpaceDE w:val="0"/>
        <w:autoSpaceDN w:val="0"/>
        <w:adjustRightInd w:val="0"/>
        <w:ind w:firstLine="540"/>
        <w:jc w:val="both"/>
        <w:rPr>
          <w:sz w:val="28"/>
          <w:szCs w:val="28"/>
        </w:rPr>
      </w:pPr>
      <w:r>
        <w:rPr>
          <w:sz w:val="28"/>
          <w:szCs w:val="28"/>
        </w:rPr>
        <w:t>8) анализ и мониторинг бюджетного процесса в Латненском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254B692C" w14:textId="77777777" w:rsidR="00F27ABC" w:rsidRDefault="00F27ABC" w:rsidP="00F27ABC">
      <w:pPr>
        <w:autoSpaceDE w:val="0"/>
        <w:autoSpaceDN w:val="0"/>
        <w:adjustRightInd w:val="0"/>
        <w:ind w:firstLine="540"/>
        <w:jc w:val="both"/>
        <w:rPr>
          <w:sz w:val="28"/>
          <w:szCs w:val="28"/>
        </w:rPr>
      </w:pPr>
      <w:r>
        <w:rPr>
          <w:sz w:val="28"/>
          <w:szCs w:val="28"/>
        </w:rPr>
        <w:t>9) проведение оперативного анализа исполнения и контроля за организацией исполнения бюджета Латненского  сельского поселения в текущем финансовом году, ежеквартальное представление информации о ходе исполнения бюджета Латненского  сельского поселения, о результатах проведенных контрольных и экспертно-аналитических мероприятий в Совет народных депутатов  Латненского сельского  поселения и главе Латненского сельского  поселения;</w:t>
      </w:r>
    </w:p>
    <w:p w14:paraId="590E7BC6" w14:textId="77777777" w:rsidR="00F27ABC" w:rsidRDefault="00F27ABC" w:rsidP="00F27ABC">
      <w:pPr>
        <w:autoSpaceDE w:val="0"/>
        <w:autoSpaceDN w:val="0"/>
        <w:adjustRightInd w:val="0"/>
        <w:ind w:firstLine="540"/>
        <w:jc w:val="both"/>
        <w:rPr>
          <w:sz w:val="28"/>
          <w:szCs w:val="28"/>
        </w:rPr>
      </w:pPr>
      <w:r>
        <w:rPr>
          <w:sz w:val="28"/>
          <w:szCs w:val="28"/>
        </w:rPr>
        <w:lastRenderedPageBreak/>
        <w:t>10) осуществление контроля за состоянием муниципального внутреннего и внешнего долга;</w:t>
      </w:r>
    </w:p>
    <w:p w14:paraId="1BAF3D03" w14:textId="77777777" w:rsidR="00F27ABC" w:rsidRDefault="00F27ABC" w:rsidP="00F27ABC">
      <w:pPr>
        <w:autoSpaceDE w:val="0"/>
        <w:autoSpaceDN w:val="0"/>
        <w:adjustRightInd w:val="0"/>
        <w:ind w:firstLine="540"/>
        <w:jc w:val="both"/>
        <w:rPr>
          <w:sz w:val="28"/>
          <w:szCs w:val="28"/>
        </w:rPr>
      </w:pPr>
      <w:r>
        <w:rPr>
          <w:sz w:val="28"/>
          <w:szCs w:val="28"/>
        </w:rPr>
        <w:t>11) оценка реализуемости, рисков и результатов достижения целей социально-экономического развития Латненского  сельского поселения, предусмотренных документами стратегического планирования  Латненского  сельского поселения, в пределах компетенции контрольно-счетной комиссии Латненского  сельского поселения;</w:t>
      </w:r>
    </w:p>
    <w:p w14:paraId="2CC46D04" w14:textId="77777777" w:rsidR="00F27ABC" w:rsidRDefault="00F27ABC" w:rsidP="00F27ABC">
      <w:pPr>
        <w:autoSpaceDE w:val="0"/>
        <w:autoSpaceDN w:val="0"/>
        <w:adjustRightInd w:val="0"/>
        <w:ind w:firstLine="540"/>
        <w:jc w:val="both"/>
        <w:rPr>
          <w:sz w:val="28"/>
          <w:szCs w:val="28"/>
        </w:rPr>
      </w:pPr>
      <w:r>
        <w:rPr>
          <w:sz w:val="28"/>
          <w:szCs w:val="28"/>
        </w:rPr>
        <w:t>12) участие в пределах полномочий в мероприятиях, направленных на противодействие коррупции;</w:t>
      </w:r>
    </w:p>
    <w:p w14:paraId="0696EC87" w14:textId="77777777" w:rsidR="00F27ABC" w:rsidRDefault="00F27ABC" w:rsidP="00F27ABC">
      <w:pPr>
        <w:autoSpaceDE w:val="0"/>
        <w:autoSpaceDN w:val="0"/>
        <w:adjustRightInd w:val="0"/>
        <w:ind w:firstLine="540"/>
        <w:jc w:val="both"/>
        <w:rPr>
          <w:sz w:val="28"/>
          <w:szCs w:val="28"/>
        </w:rPr>
      </w:pPr>
      <w:r>
        <w:rPr>
          <w:sz w:val="28"/>
          <w:szCs w:val="28"/>
        </w:rPr>
        <w:t>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Латненского сельского поселения.».</w:t>
      </w:r>
    </w:p>
    <w:p w14:paraId="66FCA1C0" w14:textId="77777777" w:rsidR="00F27ABC" w:rsidRDefault="00F27ABC" w:rsidP="00F27ABC">
      <w:pPr>
        <w:autoSpaceDE w:val="0"/>
        <w:autoSpaceDN w:val="0"/>
        <w:adjustRightInd w:val="0"/>
        <w:ind w:firstLine="540"/>
        <w:jc w:val="both"/>
        <w:rPr>
          <w:sz w:val="28"/>
          <w:szCs w:val="28"/>
        </w:rPr>
      </w:pPr>
    </w:p>
    <w:p w14:paraId="6814037C" w14:textId="17786B74" w:rsidR="00A91E38" w:rsidRPr="00081E05" w:rsidRDefault="00A91E38" w:rsidP="00820368">
      <w:pPr>
        <w:jc w:val="both"/>
        <w:rPr>
          <w:sz w:val="28"/>
          <w:szCs w:val="28"/>
        </w:rPr>
      </w:pPr>
      <w:bookmarkStart w:id="0" w:name="_GoBack"/>
      <w:bookmarkEnd w:id="0"/>
      <w:r w:rsidRPr="00081E05">
        <w:rPr>
          <w:sz w:val="28"/>
          <w:szCs w:val="28"/>
        </w:rPr>
        <w:t>2. Представить настоящее решение в Управление Минюста России по Воронежской области для государственной регистрации в порядке, установленном законодательством.</w:t>
      </w:r>
    </w:p>
    <w:p w14:paraId="62D6A8A7" w14:textId="77777777" w:rsidR="00A91E38" w:rsidRPr="0028763C" w:rsidRDefault="00A91E38" w:rsidP="00A91E38">
      <w:pPr>
        <w:ind w:firstLine="360"/>
        <w:jc w:val="both"/>
        <w:rPr>
          <w:sz w:val="28"/>
          <w:szCs w:val="28"/>
        </w:rPr>
      </w:pPr>
      <w:r w:rsidRPr="00081E05">
        <w:rPr>
          <w:sz w:val="28"/>
          <w:szCs w:val="28"/>
        </w:rPr>
        <w:t xml:space="preserve">   3. Обнародовать</w:t>
      </w:r>
      <w:r w:rsidRPr="0028763C">
        <w:rPr>
          <w:sz w:val="28"/>
          <w:szCs w:val="28"/>
        </w:rPr>
        <w:t xml:space="preserve"> настоящее решение после его государственной регистрации.</w:t>
      </w:r>
    </w:p>
    <w:p w14:paraId="6010EB21" w14:textId="77777777" w:rsidR="00A91E38" w:rsidRPr="0028763C" w:rsidRDefault="00A91E38" w:rsidP="00A91E38">
      <w:pPr>
        <w:ind w:firstLine="360"/>
        <w:jc w:val="both"/>
        <w:rPr>
          <w:sz w:val="28"/>
          <w:szCs w:val="28"/>
        </w:rPr>
      </w:pPr>
      <w:r>
        <w:rPr>
          <w:sz w:val="28"/>
          <w:szCs w:val="28"/>
        </w:rPr>
        <w:t xml:space="preserve">   </w:t>
      </w:r>
      <w:r w:rsidRPr="0028763C">
        <w:rPr>
          <w:sz w:val="28"/>
          <w:szCs w:val="28"/>
        </w:rPr>
        <w:t>4. Настоящее решение вступает в силу после обнародования.</w:t>
      </w:r>
    </w:p>
    <w:p w14:paraId="04193060" w14:textId="77777777" w:rsidR="00A91E38" w:rsidRPr="0028763C" w:rsidRDefault="00A91E38" w:rsidP="00A91E38">
      <w:pPr>
        <w:ind w:firstLine="360"/>
        <w:jc w:val="both"/>
        <w:rPr>
          <w:sz w:val="28"/>
          <w:szCs w:val="28"/>
        </w:rPr>
      </w:pPr>
    </w:p>
    <w:tbl>
      <w:tblPr>
        <w:tblW w:w="5000" w:type="pct"/>
        <w:tblLook w:val="00A0" w:firstRow="1" w:lastRow="0" w:firstColumn="1" w:lastColumn="0" w:noHBand="0" w:noVBand="0"/>
      </w:tblPr>
      <w:tblGrid>
        <w:gridCol w:w="6746"/>
        <w:gridCol w:w="3108"/>
      </w:tblGrid>
      <w:tr w:rsidR="00A91E38" w:rsidRPr="0028763C" w14:paraId="01C3A25A" w14:textId="77777777" w:rsidTr="003B3B11">
        <w:tc>
          <w:tcPr>
            <w:tcW w:w="3423" w:type="pct"/>
          </w:tcPr>
          <w:p w14:paraId="55618F1E" w14:textId="77777777" w:rsidR="00A91E38" w:rsidRPr="0028763C" w:rsidRDefault="00A91E38" w:rsidP="003B3B11">
            <w:pPr>
              <w:jc w:val="both"/>
              <w:rPr>
                <w:sz w:val="28"/>
                <w:szCs w:val="28"/>
              </w:rPr>
            </w:pPr>
            <w:r w:rsidRPr="0028763C">
              <w:rPr>
                <w:sz w:val="28"/>
                <w:szCs w:val="28"/>
              </w:rPr>
              <w:br w:type="page"/>
              <w:t xml:space="preserve">Глава </w:t>
            </w:r>
            <w:r w:rsidR="00A02F7A">
              <w:rPr>
                <w:sz w:val="28"/>
                <w:szCs w:val="28"/>
              </w:rPr>
              <w:t>Латненского</w:t>
            </w:r>
            <w:r w:rsidRPr="0028763C">
              <w:rPr>
                <w:sz w:val="28"/>
                <w:szCs w:val="28"/>
              </w:rPr>
              <w:t xml:space="preserve"> </w:t>
            </w:r>
          </w:p>
          <w:p w14:paraId="1ABC4D3D" w14:textId="77777777" w:rsidR="00A91E38" w:rsidRPr="0028763C" w:rsidRDefault="00A91E38" w:rsidP="003B3B11">
            <w:pPr>
              <w:jc w:val="both"/>
              <w:rPr>
                <w:sz w:val="28"/>
                <w:szCs w:val="28"/>
              </w:rPr>
            </w:pPr>
            <w:r w:rsidRPr="0028763C">
              <w:rPr>
                <w:sz w:val="28"/>
                <w:szCs w:val="28"/>
              </w:rPr>
              <w:t xml:space="preserve">сельского поселения </w:t>
            </w:r>
          </w:p>
        </w:tc>
        <w:tc>
          <w:tcPr>
            <w:tcW w:w="1577" w:type="pct"/>
          </w:tcPr>
          <w:p w14:paraId="44EBE0BF" w14:textId="77777777" w:rsidR="00A91E38" w:rsidRPr="0028763C" w:rsidRDefault="00A91E38" w:rsidP="003B3B11">
            <w:pPr>
              <w:ind w:firstLine="709"/>
              <w:jc w:val="right"/>
              <w:rPr>
                <w:sz w:val="28"/>
                <w:szCs w:val="28"/>
              </w:rPr>
            </w:pPr>
          </w:p>
          <w:p w14:paraId="2819D315" w14:textId="77777777" w:rsidR="00A91E38" w:rsidRPr="0028763C" w:rsidRDefault="00A02F7A" w:rsidP="003B3B11">
            <w:pPr>
              <w:ind w:firstLine="709"/>
              <w:jc w:val="right"/>
              <w:rPr>
                <w:sz w:val="28"/>
                <w:szCs w:val="28"/>
              </w:rPr>
            </w:pPr>
            <w:r>
              <w:rPr>
                <w:sz w:val="28"/>
                <w:szCs w:val="28"/>
              </w:rPr>
              <w:t>С.Д. Сазыкина</w:t>
            </w:r>
          </w:p>
        </w:tc>
      </w:tr>
    </w:tbl>
    <w:p w14:paraId="49380261" w14:textId="77777777" w:rsidR="00A91E38" w:rsidRPr="0028763C" w:rsidRDefault="00A91E38" w:rsidP="00A91E38">
      <w:pPr>
        <w:spacing w:after="200" w:line="276" w:lineRule="auto"/>
        <w:rPr>
          <w:sz w:val="28"/>
          <w:szCs w:val="28"/>
        </w:rPr>
      </w:pPr>
    </w:p>
    <w:p w14:paraId="04C0191D" w14:textId="77777777" w:rsidR="00BD6C06" w:rsidRDefault="00BD6C06" w:rsidP="00BD6C06">
      <w:pPr>
        <w:widowControl w:val="0"/>
        <w:autoSpaceDE w:val="0"/>
        <w:autoSpaceDN w:val="0"/>
        <w:adjustRightInd w:val="0"/>
        <w:jc w:val="both"/>
        <w:rPr>
          <w:sz w:val="28"/>
          <w:szCs w:val="28"/>
        </w:rPr>
      </w:pPr>
      <w:r>
        <w:rPr>
          <w:sz w:val="28"/>
          <w:szCs w:val="28"/>
        </w:rPr>
        <w:t xml:space="preserve">Председатель Совета </w:t>
      </w:r>
    </w:p>
    <w:p w14:paraId="589017CB" w14:textId="77777777" w:rsidR="00A91E38" w:rsidRPr="00BD6C06" w:rsidRDefault="00BD6C06" w:rsidP="00BD6C06">
      <w:pPr>
        <w:widowControl w:val="0"/>
        <w:autoSpaceDE w:val="0"/>
        <w:autoSpaceDN w:val="0"/>
        <w:adjustRightInd w:val="0"/>
        <w:jc w:val="both"/>
        <w:rPr>
          <w:sz w:val="28"/>
          <w:szCs w:val="28"/>
        </w:rPr>
      </w:pPr>
      <w:r>
        <w:rPr>
          <w:sz w:val="28"/>
          <w:szCs w:val="28"/>
        </w:rPr>
        <w:t>народных депутатов</w:t>
      </w:r>
    </w:p>
    <w:p w14:paraId="2AEDB1AC" w14:textId="77777777" w:rsidR="00A91E38" w:rsidRDefault="00BD6C06" w:rsidP="00BD6C06">
      <w:pPr>
        <w:widowControl w:val="0"/>
        <w:autoSpaceDE w:val="0"/>
        <w:autoSpaceDN w:val="0"/>
        <w:adjustRightInd w:val="0"/>
        <w:jc w:val="both"/>
        <w:rPr>
          <w:sz w:val="28"/>
          <w:szCs w:val="28"/>
        </w:rPr>
      </w:pPr>
      <w:r>
        <w:rPr>
          <w:sz w:val="28"/>
          <w:szCs w:val="28"/>
        </w:rPr>
        <w:t xml:space="preserve">Латненского сельского           </w:t>
      </w:r>
    </w:p>
    <w:p w14:paraId="7BC5CEAD" w14:textId="77777777" w:rsidR="00BD6C06" w:rsidRDefault="00BD6C06" w:rsidP="00BD6C06">
      <w:pPr>
        <w:widowControl w:val="0"/>
        <w:autoSpaceDE w:val="0"/>
        <w:autoSpaceDN w:val="0"/>
        <w:adjustRightInd w:val="0"/>
        <w:jc w:val="both"/>
        <w:rPr>
          <w:sz w:val="28"/>
          <w:szCs w:val="28"/>
        </w:rPr>
      </w:pPr>
      <w:r>
        <w:rPr>
          <w:sz w:val="28"/>
          <w:szCs w:val="28"/>
        </w:rPr>
        <w:t>поселения                                                                                              О.И. Мощенко</w:t>
      </w:r>
    </w:p>
    <w:p w14:paraId="6E96AFB7" w14:textId="77777777" w:rsidR="00A91E38" w:rsidRDefault="00A91E38" w:rsidP="0044509A">
      <w:pPr>
        <w:widowControl w:val="0"/>
        <w:autoSpaceDE w:val="0"/>
        <w:autoSpaceDN w:val="0"/>
        <w:adjustRightInd w:val="0"/>
        <w:ind w:firstLine="540"/>
        <w:jc w:val="both"/>
        <w:rPr>
          <w:sz w:val="28"/>
          <w:szCs w:val="28"/>
        </w:rPr>
      </w:pPr>
    </w:p>
    <w:p w14:paraId="25DFFCD6" w14:textId="77777777" w:rsidR="00A91E38" w:rsidRDefault="00A91E38" w:rsidP="0044509A">
      <w:pPr>
        <w:widowControl w:val="0"/>
        <w:autoSpaceDE w:val="0"/>
        <w:autoSpaceDN w:val="0"/>
        <w:adjustRightInd w:val="0"/>
        <w:ind w:firstLine="540"/>
        <w:jc w:val="both"/>
        <w:rPr>
          <w:sz w:val="28"/>
          <w:szCs w:val="28"/>
        </w:rPr>
      </w:pPr>
    </w:p>
    <w:p w14:paraId="1CF3733D" w14:textId="77777777" w:rsidR="00A91E38" w:rsidRDefault="00A91E38" w:rsidP="0044509A">
      <w:pPr>
        <w:widowControl w:val="0"/>
        <w:autoSpaceDE w:val="0"/>
        <w:autoSpaceDN w:val="0"/>
        <w:adjustRightInd w:val="0"/>
        <w:ind w:firstLine="540"/>
        <w:jc w:val="both"/>
        <w:rPr>
          <w:sz w:val="28"/>
          <w:szCs w:val="28"/>
        </w:rPr>
      </w:pPr>
    </w:p>
    <w:p w14:paraId="4298A84D" w14:textId="77777777" w:rsidR="00A91E38" w:rsidRDefault="00A91E38" w:rsidP="0044509A">
      <w:pPr>
        <w:widowControl w:val="0"/>
        <w:autoSpaceDE w:val="0"/>
        <w:autoSpaceDN w:val="0"/>
        <w:adjustRightInd w:val="0"/>
        <w:ind w:firstLine="540"/>
        <w:jc w:val="both"/>
        <w:rPr>
          <w:sz w:val="28"/>
          <w:szCs w:val="28"/>
        </w:rPr>
      </w:pPr>
    </w:p>
    <w:p w14:paraId="757D7433" w14:textId="77777777" w:rsidR="00A91E38" w:rsidRDefault="00A91E38" w:rsidP="0044509A">
      <w:pPr>
        <w:widowControl w:val="0"/>
        <w:autoSpaceDE w:val="0"/>
        <w:autoSpaceDN w:val="0"/>
        <w:adjustRightInd w:val="0"/>
        <w:ind w:firstLine="540"/>
        <w:jc w:val="both"/>
        <w:rPr>
          <w:sz w:val="28"/>
          <w:szCs w:val="28"/>
        </w:rPr>
      </w:pPr>
    </w:p>
    <w:p w14:paraId="68DFCDBF" w14:textId="77777777" w:rsidR="00A91E38" w:rsidRDefault="00A91E38" w:rsidP="0044509A">
      <w:pPr>
        <w:widowControl w:val="0"/>
        <w:autoSpaceDE w:val="0"/>
        <w:autoSpaceDN w:val="0"/>
        <w:adjustRightInd w:val="0"/>
        <w:ind w:firstLine="540"/>
        <w:jc w:val="both"/>
        <w:rPr>
          <w:sz w:val="28"/>
          <w:szCs w:val="28"/>
        </w:rPr>
      </w:pPr>
    </w:p>
    <w:p w14:paraId="6CE51717" w14:textId="77777777" w:rsidR="00A91E38" w:rsidRDefault="00A91E38" w:rsidP="0044509A">
      <w:pPr>
        <w:widowControl w:val="0"/>
        <w:autoSpaceDE w:val="0"/>
        <w:autoSpaceDN w:val="0"/>
        <w:adjustRightInd w:val="0"/>
        <w:ind w:firstLine="540"/>
        <w:jc w:val="both"/>
        <w:rPr>
          <w:sz w:val="28"/>
          <w:szCs w:val="28"/>
        </w:rPr>
      </w:pPr>
    </w:p>
    <w:sectPr w:rsidR="00A91E38" w:rsidSect="00C5150A">
      <w:pgSz w:w="11906" w:h="16838"/>
      <w:pgMar w:top="993"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6B5E2" w14:textId="77777777" w:rsidR="00DF34D1" w:rsidRDefault="00DF34D1" w:rsidP="00490A6C">
      <w:r>
        <w:separator/>
      </w:r>
    </w:p>
  </w:endnote>
  <w:endnote w:type="continuationSeparator" w:id="0">
    <w:p w14:paraId="3D93E159" w14:textId="77777777" w:rsidR="00DF34D1" w:rsidRDefault="00DF34D1" w:rsidP="00490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002CE" w14:textId="77777777" w:rsidR="00DF34D1" w:rsidRDefault="00DF34D1" w:rsidP="00490A6C">
      <w:r>
        <w:separator/>
      </w:r>
    </w:p>
  </w:footnote>
  <w:footnote w:type="continuationSeparator" w:id="0">
    <w:p w14:paraId="2D10413D" w14:textId="77777777" w:rsidR="00DF34D1" w:rsidRDefault="00DF34D1" w:rsidP="00490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03B80"/>
    <w:multiLevelType w:val="singleLevel"/>
    <w:tmpl w:val="DA4C2B3C"/>
    <w:lvl w:ilvl="0">
      <w:start w:val="4"/>
      <w:numFmt w:val="decimal"/>
      <w:lvlText w:val="%1."/>
      <w:legacy w:legacy="1" w:legacySpace="0" w:legacyIndent="244"/>
      <w:lvlJc w:val="left"/>
      <w:pPr>
        <w:ind w:left="0" w:firstLine="0"/>
      </w:pPr>
      <w:rPr>
        <w:rFonts w:ascii="Times New Roman" w:hAnsi="Times New Roman" w:cs="Times New Roman" w:hint="default"/>
      </w:rPr>
    </w:lvl>
  </w:abstractNum>
  <w:abstractNum w:abstractNumId="1" w15:restartNumberingAfterBreak="0">
    <w:nsid w:val="351A6EEB"/>
    <w:multiLevelType w:val="multilevel"/>
    <w:tmpl w:val="8C88E640"/>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405B184D"/>
    <w:multiLevelType w:val="hybridMultilevel"/>
    <w:tmpl w:val="74E4AF74"/>
    <w:lvl w:ilvl="0" w:tplc="ED6E3C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434E3F15"/>
    <w:multiLevelType w:val="singleLevel"/>
    <w:tmpl w:val="8D58D216"/>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4" w15:restartNumberingAfterBreak="0">
    <w:nsid w:val="52EC7DA6"/>
    <w:multiLevelType w:val="hybridMultilevel"/>
    <w:tmpl w:val="63FAF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A13A03"/>
    <w:multiLevelType w:val="singleLevel"/>
    <w:tmpl w:val="9D8A30C4"/>
    <w:lvl w:ilvl="0">
      <w:start w:val="2"/>
      <w:numFmt w:val="decimal"/>
      <w:lvlText w:val="%1)"/>
      <w:legacy w:legacy="1" w:legacySpace="0" w:legacyIndent="259"/>
      <w:lvlJc w:val="left"/>
      <w:pPr>
        <w:ind w:left="0" w:firstLine="0"/>
      </w:pPr>
      <w:rPr>
        <w:rFonts w:ascii="Times New Roman" w:hAnsi="Times New Roman" w:cs="Times New Roman" w:hint="default"/>
      </w:rPr>
    </w:lvl>
  </w:abstractNum>
  <w:abstractNum w:abstractNumId="6" w15:restartNumberingAfterBreak="0">
    <w:nsid w:val="75186D9A"/>
    <w:multiLevelType w:val="multilevel"/>
    <w:tmpl w:val="4E686252"/>
    <w:lvl w:ilvl="0">
      <w:start w:val="1"/>
      <w:numFmt w:val="decimal"/>
      <w:lvlText w:val="%1"/>
      <w:lvlJc w:val="left"/>
      <w:pPr>
        <w:ind w:left="375" w:hanging="375"/>
      </w:pPr>
      <w:rPr>
        <w:rFonts w:hint="default"/>
      </w:rPr>
    </w:lvl>
    <w:lvl w:ilvl="1">
      <w:start w:val="2"/>
      <w:numFmt w:val="decimal"/>
      <w:lvlText w:val="%1.%2"/>
      <w:lvlJc w:val="left"/>
      <w:pPr>
        <w:ind w:left="1367" w:hanging="375"/>
      </w:pPr>
      <w:rPr>
        <w:rFonts w:hint="default"/>
        <w:b w:val="0"/>
        <w:bCs/>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15:restartNumberingAfterBreak="0">
    <w:nsid w:val="7CC8623F"/>
    <w:multiLevelType w:val="multilevel"/>
    <w:tmpl w:val="1A360D68"/>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b w:val="0"/>
        <w:b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4"/>
  </w:num>
  <w:num w:numId="2">
    <w:abstractNumId w:val="3"/>
    <w:lvlOverride w:ilvl="0">
      <w:startOverride w:val="1"/>
    </w:lvlOverride>
  </w:num>
  <w:num w:numId="3">
    <w:abstractNumId w:val="5"/>
    <w:lvlOverride w:ilvl="0">
      <w:startOverride w:val="2"/>
    </w:lvlOverride>
  </w:num>
  <w:num w:numId="4">
    <w:abstractNumId w:val="0"/>
    <w:lvlOverride w:ilvl="0">
      <w:startOverride w:val="4"/>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5FD2"/>
    <w:rsid w:val="000239C8"/>
    <w:rsid w:val="00027BD3"/>
    <w:rsid w:val="000333D5"/>
    <w:rsid w:val="00046CD6"/>
    <w:rsid w:val="0006319A"/>
    <w:rsid w:val="00081E05"/>
    <w:rsid w:val="00081EE9"/>
    <w:rsid w:val="00083830"/>
    <w:rsid w:val="000A4BAF"/>
    <w:rsid w:val="000B50F0"/>
    <w:rsid w:val="000B6E40"/>
    <w:rsid w:val="000D7897"/>
    <w:rsid w:val="000E5BAE"/>
    <w:rsid w:val="000F0A0C"/>
    <w:rsid w:val="00103B25"/>
    <w:rsid w:val="0010477B"/>
    <w:rsid w:val="00175CC0"/>
    <w:rsid w:val="001821D9"/>
    <w:rsid w:val="00186661"/>
    <w:rsid w:val="001A713F"/>
    <w:rsid w:val="001D2F7C"/>
    <w:rsid w:val="001F24B1"/>
    <w:rsid w:val="002271FC"/>
    <w:rsid w:val="002440B9"/>
    <w:rsid w:val="0028763C"/>
    <w:rsid w:val="002A623D"/>
    <w:rsid w:val="002C445C"/>
    <w:rsid w:val="002F4611"/>
    <w:rsid w:val="002F7A21"/>
    <w:rsid w:val="00324982"/>
    <w:rsid w:val="0033200B"/>
    <w:rsid w:val="00341C5E"/>
    <w:rsid w:val="00346361"/>
    <w:rsid w:val="00365B12"/>
    <w:rsid w:val="00373322"/>
    <w:rsid w:val="00373FE9"/>
    <w:rsid w:val="00380C1D"/>
    <w:rsid w:val="00393136"/>
    <w:rsid w:val="003968A8"/>
    <w:rsid w:val="003E446C"/>
    <w:rsid w:val="003F265D"/>
    <w:rsid w:val="003F3982"/>
    <w:rsid w:val="00410EF1"/>
    <w:rsid w:val="004115EE"/>
    <w:rsid w:val="00424899"/>
    <w:rsid w:val="00425FD2"/>
    <w:rsid w:val="00427B2D"/>
    <w:rsid w:val="0044509A"/>
    <w:rsid w:val="00456D93"/>
    <w:rsid w:val="00466BB8"/>
    <w:rsid w:val="00474EAD"/>
    <w:rsid w:val="004828EF"/>
    <w:rsid w:val="00490A6C"/>
    <w:rsid w:val="004A6C84"/>
    <w:rsid w:val="004B0D1D"/>
    <w:rsid w:val="004B7E13"/>
    <w:rsid w:val="004D68E3"/>
    <w:rsid w:val="00504756"/>
    <w:rsid w:val="00516B72"/>
    <w:rsid w:val="00534F9F"/>
    <w:rsid w:val="005452F6"/>
    <w:rsid w:val="00557436"/>
    <w:rsid w:val="005576BA"/>
    <w:rsid w:val="00570038"/>
    <w:rsid w:val="00583FC0"/>
    <w:rsid w:val="005C02A0"/>
    <w:rsid w:val="005E2C53"/>
    <w:rsid w:val="005E419D"/>
    <w:rsid w:val="005E6EF1"/>
    <w:rsid w:val="00605678"/>
    <w:rsid w:val="0060703D"/>
    <w:rsid w:val="0061437B"/>
    <w:rsid w:val="006144F5"/>
    <w:rsid w:val="00626E37"/>
    <w:rsid w:val="006373A9"/>
    <w:rsid w:val="00650097"/>
    <w:rsid w:val="006574D5"/>
    <w:rsid w:val="0066564E"/>
    <w:rsid w:val="00674633"/>
    <w:rsid w:val="006A680F"/>
    <w:rsid w:val="006B128F"/>
    <w:rsid w:val="006B14D3"/>
    <w:rsid w:val="006C7A3A"/>
    <w:rsid w:val="006D3DED"/>
    <w:rsid w:val="006E0E7A"/>
    <w:rsid w:val="006E52DD"/>
    <w:rsid w:val="00704A51"/>
    <w:rsid w:val="00717741"/>
    <w:rsid w:val="0074288B"/>
    <w:rsid w:val="00760CA2"/>
    <w:rsid w:val="00771769"/>
    <w:rsid w:val="007B2210"/>
    <w:rsid w:val="007B33FF"/>
    <w:rsid w:val="007C6B31"/>
    <w:rsid w:val="007C7245"/>
    <w:rsid w:val="007D1089"/>
    <w:rsid w:val="007D7976"/>
    <w:rsid w:val="00802663"/>
    <w:rsid w:val="00810FC1"/>
    <w:rsid w:val="00820368"/>
    <w:rsid w:val="0082667C"/>
    <w:rsid w:val="008662CD"/>
    <w:rsid w:val="00875A7D"/>
    <w:rsid w:val="008A3DAA"/>
    <w:rsid w:val="008C2F4D"/>
    <w:rsid w:val="008C4806"/>
    <w:rsid w:val="008D3BEF"/>
    <w:rsid w:val="008D5B8E"/>
    <w:rsid w:val="00903BCF"/>
    <w:rsid w:val="00905833"/>
    <w:rsid w:val="00915FFA"/>
    <w:rsid w:val="009A75DC"/>
    <w:rsid w:val="009B0C1F"/>
    <w:rsid w:val="009C6F6B"/>
    <w:rsid w:val="009D006E"/>
    <w:rsid w:val="009D757E"/>
    <w:rsid w:val="009E3043"/>
    <w:rsid w:val="009F032C"/>
    <w:rsid w:val="00A02F7A"/>
    <w:rsid w:val="00A11C32"/>
    <w:rsid w:val="00A528A9"/>
    <w:rsid w:val="00A53E3A"/>
    <w:rsid w:val="00A72A30"/>
    <w:rsid w:val="00A91E38"/>
    <w:rsid w:val="00AB2467"/>
    <w:rsid w:val="00AD1F13"/>
    <w:rsid w:val="00B66720"/>
    <w:rsid w:val="00B7355F"/>
    <w:rsid w:val="00B82C9D"/>
    <w:rsid w:val="00B854B6"/>
    <w:rsid w:val="00B9479D"/>
    <w:rsid w:val="00B94E40"/>
    <w:rsid w:val="00BB4C89"/>
    <w:rsid w:val="00BB5ACF"/>
    <w:rsid w:val="00BD6C06"/>
    <w:rsid w:val="00BF0BCF"/>
    <w:rsid w:val="00C14661"/>
    <w:rsid w:val="00C20559"/>
    <w:rsid w:val="00C21EA8"/>
    <w:rsid w:val="00C27B69"/>
    <w:rsid w:val="00C312FA"/>
    <w:rsid w:val="00C37576"/>
    <w:rsid w:val="00C511C2"/>
    <w:rsid w:val="00C5150A"/>
    <w:rsid w:val="00C63CE0"/>
    <w:rsid w:val="00C7746B"/>
    <w:rsid w:val="00C84394"/>
    <w:rsid w:val="00C90E40"/>
    <w:rsid w:val="00C91E66"/>
    <w:rsid w:val="00C979B0"/>
    <w:rsid w:val="00CB4E83"/>
    <w:rsid w:val="00CE4B4E"/>
    <w:rsid w:val="00CF061B"/>
    <w:rsid w:val="00D02B75"/>
    <w:rsid w:val="00D306AB"/>
    <w:rsid w:val="00D32926"/>
    <w:rsid w:val="00DA015A"/>
    <w:rsid w:val="00DD7AC6"/>
    <w:rsid w:val="00DE4DA2"/>
    <w:rsid w:val="00DF34D1"/>
    <w:rsid w:val="00E05BC2"/>
    <w:rsid w:val="00E36F0B"/>
    <w:rsid w:val="00E612E0"/>
    <w:rsid w:val="00EB1C66"/>
    <w:rsid w:val="00EC1629"/>
    <w:rsid w:val="00EC7053"/>
    <w:rsid w:val="00ED5C0D"/>
    <w:rsid w:val="00EE2504"/>
    <w:rsid w:val="00EF1855"/>
    <w:rsid w:val="00EF354A"/>
    <w:rsid w:val="00F258C0"/>
    <w:rsid w:val="00F27ABC"/>
    <w:rsid w:val="00F3385D"/>
    <w:rsid w:val="00F348A6"/>
    <w:rsid w:val="00F36AF7"/>
    <w:rsid w:val="00F560F2"/>
    <w:rsid w:val="00F74769"/>
    <w:rsid w:val="00FB57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00530"/>
  <w15:docId w15:val="{9DE8C66E-5BA0-48DE-9E43-F979906F1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25FD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769"/>
    <w:pPr>
      <w:ind w:left="720"/>
      <w:contextualSpacing/>
    </w:pPr>
  </w:style>
  <w:style w:type="paragraph" w:styleId="a4">
    <w:name w:val="Balloon Text"/>
    <w:basedOn w:val="a"/>
    <w:link w:val="a5"/>
    <w:uiPriority w:val="99"/>
    <w:semiHidden/>
    <w:unhideWhenUsed/>
    <w:rsid w:val="00504756"/>
    <w:rPr>
      <w:rFonts w:ascii="Segoe UI" w:hAnsi="Segoe UI" w:cs="Segoe UI"/>
      <w:sz w:val="18"/>
      <w:szCs w:val="18"/>
    </w:rPr>
  </w:style>
  <w:style w:type="character" w:customStyle="1" w:styleId="a5">
    <w:name w:val="Текст выноски Знак"/>
    <w:basedOn w:val="a0"/>
    <w:link w:val="a4"/>
    <w:uiPriority w:val="99"/>
    <w:semiHidden/>
    <w:rsid w:val="00504756"/>
    <w:rPr>
      <w:rFonts w:ascii="Segoe UI" w:eastAsia="Times New Roman" w:hAnsi="Segoe UI" w:cs="Segoe UI"/>
      <w:sz w:val="18"/>
      <w:szCs w:val="18"/>
      <w:lang w:eastAsia="ru-RU"/>
    </w:rPr>
  </w:style>
  <w:style w:type="paragraph" w:styleId="a6">
    <w:name w:val="header"/>
    <w:basedOn w:val="a"/>
    <w:link w:val="a7"/>
    <w:uiPriority w:val="99"/>
    <w:semiHidden/>
    <w:unhideWhenUsed/>
    <w:rsid w:val="00490A6C"/>
    <w:pPr>
      <w:tabs>
        <w:tab w:val="center" w:pos="4677"/>
        <w:tab w:val="right" w:pos="9355"/>
      </w:tabs>
    </w:pPr>
  </w:style>
  <w:style w:type="character" w:customStyle="1" w:styleId="a7">
    <w:name w:val="Верхний колонтитул Знак"/>
    <w:basedOn w:val="a0"/>
    <w:link w:val="a6"/>
    <w:uiPriority w:val="99"/>
    <w:semiHidden/>
    <w:rsid w:val="00490A6C"/>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490A6C"/>
    <w:pPr>
      <w:tabs>
        <w:tab w:val="center" w:pos="4677"/>
        <w:tab w:val="right" w:pos="9355"/>
      </w:tabs>
    </w:pPr>
  </w:style>
  <w:style w:type="character" w:customStyle="1" w:styleId="a9">
    <w:name w:val="Нижний колонтитул Знак"/>
    <w:basedOn w:val="a0"/>
    <w:link w:val="a8"/>
    <w:uiPriority w:val="99"/>
    <w:semiHidden/>
    <w:rsid w:val="00490A6C"/>
    <w:rPr>
      <w:rFonts w:ascii="Times New Roman" w:eastAsia="Times New Roman" w:hAnsi="Times New Roman" w:cs="Times New Roman"/>
      <w:sz w:val="20"/>
      <w:szCs w:val="20"/>
      <w:lang w:eastAsia="ru-RU"/>
    </w:rPr>
  </w:style>
  <w:style w:type="paragraph" w:customStyle="1" w:styleId="ConsPlusNormal">
    <w:name w:val="ConsPlusNormal"/>
    <w:rsid w:val="00A91E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rmal (Web)"/>
    <w:basedOn w:val="a"/>
    <w:uiPriority w:val="99"/>
    <w:semiHidden/>
    <w:unhideWhenUsed/>
    <w:rsid w:val="00F27A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804156">
      <w:bodyDiv w:val="1"/>
      <w:marLeft w:val="0"/>
      <w:marRight w:val="0"/>
      <w:marTop w:val="0"/>
      <w:marBottom w:val="0"/>
      <w:divBdr>
        <w:top w:val="none" w:sz="0" w:space="0" w:color="auto"/>
        <w:left w:val="none" w:sz="0" w:space="0" w:color="auto"/>
        <w:bottom w:val="none" w:sz="0" w:space="0" w:color="auto"/>
        <w:right w:val="none" w:sz="0" w:space="0" w:color="auto"/>
      </w:divBdr>
    </w:div>
    <w:div w:id="719136196">
      <w:bodyDiv w:val="1"/>
      <w:marLeft w:val="0"/>
      <w:marRight w:val="0"/>
      <w:marTop w:val="0"/>
      <w:marBottom w:val="0"/>
      <w:divBdr>
        <w:top w:val="none" w:sz="0" w:space="0" w:color="auto"/>
        <w:left w:val="none" w:sz="0" w:space="0" w:color="auto"/>
        <w:bottom w:val="none" w:sz="0" w:space="0" w:color="auto"/>
        <w:right w:val="none" w:sz="0" w:space="0" w:color="auto"/>
      </w:divBdr>
    </w:div>
    <w:div w:id="884100792">
      <w:bodyDiv w:val="1"/>
      <w:marLeft w:val="0"/>
      <w:marRight w:val="0"/>
      <w:marTop w:val="0"/>
      <w:marBottom w:val="0"/>
      <w:divBdr>
        <w:top w:val="none" w:sz="0" w:space="0" w:color="auto"/>
        <w:left w:val="none" w:sz="0" w:space="0" w:color="auto"/>
        <w:bottom w:val="none" w:sz="0" w:space="0" w:color="auto"/>
        <w:right w:val="none" w:sz="0" w:space="0" w:color="auto"/>
      </w:divBdr>
    </w:div>
    <w:div w:id="201047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DFDD0-1C53-4093-8814-569877964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3</Pages>
  <Words>874</Words>
  <Characters>4983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62</cp:revision>
  <cp:lastPrinted>2021-02-04T10:26:00Z</cp:lastPrinted>
  <dcterms:created xsi:type="dcterms:W3CDTF">2019-07-02T15:21:00Z</dcterms:created>
  <dcterms:modified xsi:type="dcterms:W3CDTF">2022-04-20T08:20:00Z</dcterms:modified>
</cp:coreProperties>
</file>